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0" w:type="dxa"/>
        <w:jc w:val="center"/>
        <w:tblInd w:w="-10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3156D7">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tcPr>
          <w:p w:rsidR="003156D7" w:rsidRDefault="00F01B7D">
            <w:pPr>
              <w:tabs>
                <w:tab w:val="left" w:pos="10170"/>
              </w:tabs>
              <w:rPr>
                <w:rFonts w:eastAsia="Calibri"/>
              </w:rPr>
            </w:pPr>
            <w:r>
              <w:rPr>
                <w:rFonts w:eastAsia="Calibri"/>
                <w:noProof/>
                <w:lang w:eastAsia="es-MX"/>
              </w:rPr>
              <w:drawing>
                <wp:anchor distT="0" distB="0" distL="114300" distR="114300" simplePos="0" relativeHeight="251659264" behindDoc="0" locked="0" layoutInCell="1" allowOverlap="1">
                  <wp:simplePos x="393065" y="882015"/>
                  <wp:positionH relativeFrom="margin">
                    <wp:align>center</wp:align>
                  </wp:positionH>
                  <wp:positionV relativeFrom="margin">
                    <wp:align>top</wp:align>
                  </wp:positionV>
                  <wp:extent cx="1057275" cy="9810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tcPr>
          <w:p w:rsidR="003156D7" w:rsidRDefault="001F7D8D">
            <w:pPr>
              <w:jc w:val="center"/>
              <w:rPr>
                <w:rFonts w:ascii="Arial" w:eastAsia="Calibri" w:hAnsi="Arial" w:cs="Arial"/>
                <w:b/>
                <w:szCs w:val="20"/>
              </w:rPr>
            </w:pPr>
            <w:r>
              <w:rPr>
                <w:rFonts w:ascii="Arial" w:hAnsi="Arial" w:cs="Arial"/>
                <w:b/>
                <w:color w:val="000000"/>
                <w:sz w:val="22"/>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rPr>
                <w:rFonts w:eastAsia="Calibri"/>
              </w:rPr>
            </w:pPr>
            <w:r>
              <w:rPr>
                <w:noProof/>
                <w:lang w:eastAsia="es-MX"/>
              </w:rPr>
              <w:drawing>
                <wp:inline distT="0" distB="0" distL="0" distR="0">
                  <wp:extent cx="542925" cy="828675"/>
                  <wp:effectExtent l="0" t="0" r="9524" b="9524"/>
                  <wp:docPr id="2"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Descripción: logo siglas autorizado curvas"/>
                          <pic:cNvPicPr>
                            <a:picLocks noChangeAspect="1"/>
                          </pic:cNvPicPr>
                        </pic:nvPicPr>
                        <pic:blipFill>
                          <a:blip r:embed="rId8"/>
                          <a:stretch/>
                        </pic:blipFill>
                        <pic:spPr bwMode="auto">
                          <a:xfrm>
                            <a:off x="0" y="0"/>
                            <a:ext cx="542925" cy="828675"/>
                          </a:xfrm>
                          <a:prstGeom prst="rect">
                            <a:avLst/>
                          </a:prstGeom>
                          <a:noFill/>
                          <a:ln>
                            <a:noFill/>
                          </a:ln>
                        </pic:spPr>
                      </pic:pic>
                    </a:graphicData>
                  </a:graphic>
                </wp:inline>
              </w:drawing>
            </w:r>
          </w:p>
        </w:tc>
      </w:tr>
      <w:tr w:rsidR="003156D7">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jc w:val="center"/>
              <w:rPr>
                <w:rFonts w:eastAsia="Calibri"/>
              </w:rPr>
            </w:pPr>
            <w:r>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r w:rsidR="003156D7">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083DC2" w:rsidP="00083DC2">
            <w:pPr>
              <w:jc w:val="center"/>
              <w:rPr>
                <w:rFonts w:ascii="Arial" w:eastAsia="Calibri" w:hAnsi="Arial" w:cs="Arial"/>
                <w:b/>
                <w:sz w:val="28"/>
                <w:szCs w:val="28"/>
              </w:rPr>
            </w:pPr>
            <w:r>
              <w:rPr>
                <w:rFonts w:ascii="Arial" w:eastAsia="Calibri" w:hAnsi="Arial" w:cs="Arial"/>
                <w:b/>
                <w:sz w:val="28"/>
                <w:szCs w:val="28"/>
              </w:rPr>
              <w:t>Resultados y S</w:t>
            </w:r>
            <w:r w:rsidR="00364CF9">
              <w:rPr>
                <w:rFonts w:ascii="Arial" w:eastAsia="Calibri" w:hAnsi="Arial" w:cs="Arial"/>
                <w:b/>
                <w:sz w:val="28"/>
                <w:szCs w:val="28"/>
              </w:rPr>
              <w:t xml:space="preserve">eguimiento a la </w:t>
            </w:r>
            <w:r>
              <w:rPr>
                <w:rFonts w:ascii="Arial" w:eastAsia="Calibri" w:hAnsi="Arial" w:cs="Arial"/>
                <w:b/>
                <w:sz w:val="28"/>
                <w:szCs w:val="28"/>
              </w:rPr>
              <w:t>O</w:t>
            </w:r>
            <w:r w:rsidR="00364CF9">
              <w:rPr>
                <w:rFonts w:ascii="Arial" w:eastAsia="Calibri" w:hAnsi="Arial" w:cs="Arial"/>
                <w:b/>
                <w:sz w:val="28"/>
                <w:szCs w:val="28"/>
              </w:rPr>
              <w:t>peración de Mesa de Servicios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bl>
    <w:p w:rsidR="003156D7" w:rsidRDefault="00C74E8E">
      <w:pPr>
        <w:rPr>
          <w:rFonts w:ascii="Arial" w:hAnsi="Arial" w:cs="Arial"/>
          <w:b/>
          <w:sz w:val="22"/>
          <w:szCs w:val="22"/>
        </w:rPr>
      </w:pPr>
      <w:r>
        <w:rPr>
          <w:rFonts w:ascii="Arial" w:hAnsi="Arial" w:cs="Arial"/>
          <w:b/>
          <w:noProof/>
          <w:sz w:val="22"/>
          <w:szCs w:val="22"/>
          <w:lang w:eastAsia="es-MX"/>
        </w:rPr>
        <w:pict>
          <v:shape id="shape 0" o:spid="_x0000_s1026" style="position:absolute;margin-left:-25.2pt;margin-top:53.3pt;width:498.4pt;height:0;z-index:251657216;mso-position-horizontal-relative:text;mso-position-vertical-relative:text" coordsize="100000,100000" o:spt="100" adj="0,,0" path="m,l100000,14652037nfe" filled="f">
            <v:stroke joinstyle="round"/>
            <v:formulas/>
            <v:path o:connecttype="segments" textboxrect="0,0,100000,100000"/>
          </v:shape>
        </w:pict>
      </w: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tbl>
      <w:tblPr>
        <w:tblW w:w="10206" w:type="dxa"/>
        <w:tblInd w:w="-675" w:type="dxa"/>
        <w:tblLook w:val="04A0"/>
      </w:tblPr>
      <w:tblGrid>
        <w:gridCol w:w="4609"/>
        <w:gridCol w:w="348"/>
        <w:gridCol w:w="274"/>
        <w:gridCol w:w="4975"/>
      </w:tblGrid>
      <w:tr w:rsidR="003156D7">
        <w:tc>
          <w:tcPr>
            <w:tcW w:w="4957" w:type="dxa"/>
            <w:gridSpan w:val="2"/>
            <w:tcBorders>
              <w:bottom w:val="single" w:sz="48" w:space="0" w:color="000000"/>
            </w:tcBorders>
            <w:shd w:val="clear" w:color="auto" w:fill="auto"/>
          </w:tcPr>
          <w:p w:rsidR="003156D7" w:rsidRDefault="00364CF9">
            <w:pPr>
              <w:spacing w:before="120"/>
              <w:jc w:val="right"/>
              <w:rPr>
                <w:rFonts w:ascii="Cambria" w:hAnsi="Cambria"/>
                <w:color w:val="C00000"/>
                <w:sz w:val="56"/>
                <w:szCs w:val="76"/>
              </w:rPr>
            </w:pPr>
            <w:r>
              <w:rPr>
                <w:rFonts w:ascii="Cambria" w:hAnsi="Cambria"/>
                <w:color w:val="C00000"/>
                <w:sz w:val="56"/>
                <w:szCs w:val="76"/>
              </w:rPr>
              <w:t>Resultados y Seguimiento a la Operación de Mesa de Servicios</w:t>
            </w:r>
          </w:p>
          <w:p w:rsidR="003156D7" w:rsidRDefault="003156D7">
            <w:pPr>
              <w:spacing w:before="120"/>
              <w:jc w:val="right"/>
              <w:rPr>
                <w:rFonts w:ascii="Arial" w:hAnsi="Arial" w:cs="Arial"/>
                <w:b/>
                <w:color w:val="C00000"/>
                <w:sz w:val="20"/>
                <w:szCs w:val="20"/>
              </w:rPr>
            </w:pPr>
          </w:p>
        </w:tc>
        <w:tc>
          <w:tcPr>
            <w:tcW w:w="274" w:type="dxa"/>
            <w:tcBorders>
              <w:bottom w:val="single" w:sz="48" w:space="0" w:color="000000"/>
              <w:right w:val="single" w:sz="12" w:space="0" w:color="000000"/>
            </w:tcBorders>
            <w:shd w:val="clear" w:color="auto" w:fill="auto"/>
          </w:tcPr>
          <w:p w:rsidR="003156D7" w:rsidRDefault="003156D7">
            <w:pPr>
              <w:spacing w:before="120"/>
              <w:rPr>
                <w:rFonts w:ascii="Arial"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3156D7" w:rsidRDefault="00364CF9">
            <w:pPr>
              <w:spacing w:before="120"/>
              <w:rPr>
                <w:rFonts w:ascii="Arial" w:hAnsi="Arial" w:cs="Arial"/>
                <w:b/>
                <w:color w:val="365F91"/>
                <w:sz w:val="56"/>
                <w:szCs w:val="20"/>
              </w:rPr>
            </w:pPr>
            <w:r>
              <w:rPr>
                <w:rFonts w:ascii="Arial" w:eastAsia="Calibri" w:hAnsi="Arial" w:cs="Arial"/>
                <w:b/>
                <w:noProof/>
                <w:color w:val="365F91"/>
                <w:sz w:val="56"/>
                <w:szCs w:val="20"/>
                <w:lang w:eastAsia="es-MX"/>
              </w:rPr>
              <w:drawing>
                <wp:anchor distT="0" distB="0" distL="114300" distR="114300" simplePos="0" relativeHeight="251658240" behindDoc="0" locked="0" layoutInCell="1" allowOverlap="1">
                  <wp:simplePos x="0" y="0"/>
                  <wp:positionH relativeFrom="column">
                    <wp:posOffset>1599564</wp:posOffset>
                  </wp:positionH>
                  <wp:positionV relativeFrom="paragraph">
                    <wp:posOffset>-1660524</wp:posOffset>
                  </wp:positionV>
                  <wp:extent cx="981074" cy="819149"/>
                  <wp:effectExtent l="0" t="0" r="9524"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9"/>
                          <a:stretch/>
                        </pic:blipFill>
                        <pic:spPr bwMode="auto">
                          <a:xfrm>
                            <a:off x="0" y="0"/>
                            <a:ext cx="981075" cy="819150"/>
                          </a:xfrm>
                          <a:prstGeom prst="rect">
                            <a:avLst/>
                          </a:prstGeom>
                          <a:noFill/>
                        </pic:spPr>
                      </pic:pic>
                    </a:graphicData>
                  </a:graphic>
                </wp:anchor>
              </w:drawing>
            </w:r>
            <w:r>
              <w:rPr>
                <w:rFonts w:ascii="Arial" w:hAnsi="Arial" w:cs="Arial"/>
                <w:b/>
                <w:color w:val="365F91"/>
                <w:sz w:val="56"/>
                <w:szCs w:val="20"/>
              </w:rPr>
              <w:t>MAAGTICSI</w:t>
            </w:r>
          </w:p>
          <w:p w:rsidR="003156D7" w:rsidRDefault="003156D7">
            <w:pPr>
              <w:spacing w:before="120"/>
              <w:rPr>
                <w:rFonts w:ascii="Arial" w:hAnsi="Arial" w:cs="Arial"/>
                <w:b/>
                <w:color w:val="365F91"/>
                <w:sz w:val="32"/>
                <w:szCs w:val="20"/>
              </w:rPr>
            </w:pPr>
          </w:p>
          <w:p w:rsidR="003156D7" w:rsidRDefault="003156D7">
            <w:pPr>
              <w:spacing w:before="120"/>
              <w:rPr>
                <w:rFonts w:ascii="Arial" w:hAnsi="Arial" w:cs="Arial"/>
                <w:b/>
                <w:color w:val="365F91"/>
                <w:sz w:val="6"/>
                <w:szCs w:val="20"/>
              </w:rPr>
            </w:pPr>
          </w:p>
        </w:tc>
      </w:tr>
      <w:tr w:rsidR="003156D7">
        <w:trPr>
          <w:trHeight w:val="1008"/>
        </w:trPr>
        <w:tc>
          <w:tcPr>
            <w:tcW w:w="4609" w:type="dxa"/>
            <w:vMerge w:val="restart"/>
            <w:tcBorders>
              <w:top w:val="single" w:sz="48" w:space="0" w:color="000000"/>
            </w:tcBorders>
            <w:shd w:val="clear" w:color="auto" w:fill="auto"/>
          </w:tcPr>
          <w:p w:rsidR="003156D7" w:rsidRDefault="003156D7">
            <w:pPr>
              <w:rPr>
                <w:rFonts w:ascii="Verdana" w:hAnsi="Verdana" w:cs="Calibri"/>
                <w:sz w:val="18"/>
                <w:szCs w:val="16"/>
              </w:rPr>
            </w:pPr>
          </w:p>
          <w:p w:rsidR="003156D7" w:rsidRDefault="00364CF9">
            <w:pPr>
              <w:rPr>
                <w:rFonts w:ascii="Verdana" w:hAnsi="Verdana" w:cs="Calibri"/>
                <w:sz w:val="20"/>
              </w:rPr>
            </w:pPr>
            <w:r>
              <w:rPr>
                <w:rFonts w:ascii="Verdana" w:hAnsi="Verdana" w:cs="Calibri"/>
                <w:sz w:val="20"/>
              </w:rPr>
              <w:t>Documento que facilita el seguimiento a las Solicitudes de servicio.</w:t>
            </w:r>
          </w:p>
          <w:p w:rsidR="003156D7" w:rsidRDefault="003156D7">
            <w:pPr>
              <w:rPr>
                <w:rFonts w:ascii="Verdana" w:hAnsi="Verdana" w:cs="Calibri"/>
                <w:sz w:val="20"/>
              </w:rPr>
            </w:pPr>
          </w:p>
          <w:p w:rsidR="003156D7" w:rsidRDefault="003156D7">
            <w:pPr>
              <w:rPr>
                <w:rFonts w:ascii="Verdana" w:hAnsi="Verdana" w:cs="Calibri"/>
                <w:sz w:val="18"/>
                <w:szCs w:val="16"/>
              </w:rPr>
            </w:pPr>
          </w:p>
          <w:p w:rsidR="003156D7" w:rsidRDefault="003156D7">
            <w:pPr>
              <w:pStyle w:val="Prrafodelista"/>
              <w:spacing w:after="0" w:line="240" w:lineRule="auto"/>
              <w:ind w:left="720"/>
              <w:rPr>
                <w:rFonts w:ascii="Arial" w:hAnsi="Arial" w:cs="Arial"/>
                <w:b/>
                <w:sz w:val="20"/>
                <w:szCs w:val="20"/>
              </w:rPr>
            </w:pPr>
          </w:p>
          <w:p w:rsidR="003156D7" w:rsidRDefault="003156D7">
            <w:pPr>
              <w:pStyle w:val="Prrafodelista"/>
              <w:spacing w:after="0" w:line="240" w:lineRule="auto"/>
              <w:ind w:left="720"/>
              <w:rPr>
                <w:rFonts w:ascii="Arial" w:hAnsi="Arial" w:cs="Arial"/>
                <w:b/>
                <w:sz w:val="20"/>
                <w:szCs w:val="20"/>
              </w:rPr>
            </w:pPr>
          </w:p>
          <w:p w:rsidR="003156D7" w:rsidRDefault="003156D7">
            <w:pPr>
              <w:pStyle w:val="Prrafodelista"/>
              <w:spacing w:after="0" w:line="240" w:lineRule="auto"/>
              <w:ind w:left="720"/>
              <w:rPr>
                <w:rFonts w:ascii="Arial" w:hAnsi="Arial" w:cs="Arial"/>
                <w:b/>
                <w:sz w:val="20"/>
                <w:szCs w:val="20"/>
              </w:rPr>
            </w:pPr>
          </w:p>
          <w:p w:rsidR="003156D7" w:rsidRDefault="003156D7" w:rsidP="00083DC2">
            <w:pPr>
              <w:ind w:left="720"/>
              <w:rPr>
                <w:rFonts w:ascii="Calibri" w:hAnsi="Calibri"/>
                <w:sz w:val="20"/>
                <w:szCs w:val="20"/>
              </w:rPr>
            </w:pPr>
          </w:p>
        </w:tc>
        <w:tc>
          <w:tcPr>
            <w:tcW w:w="5597" w:type="dxa"/>
            <w:gridSpan w:val="3"/>
            <w:tcBorders>
              <w:top w:val="single" w:sz="48" w:space="0" w:color="000000"/>
              <w:bottom w:val="single" w:sz="48" w:space="0" w:color="000000"/>
            </w:tcBorders>
            <w:shd w:val="clear" w:color="auto" w:fill="auto"/>
          </w:tcPr>
          <w:p w:rsidR="003156D7" w:rsidRDefault="00364CF9">
            <w:pPr>
              <w:spacing w:before="120"/>
              <w:jc w:val="right"/>
              <w:rPr>
                <w:rFonts w:ascii="Arial" w:hAnsi="Arial" w:cs="Arial"/>
                <w:b/>
                <w:i/>
                <w:sz w:val="32"/>
                <w:szCs w:val="20"/>
              </w:rPr>
            </w:pPr>
            <w:r>
              <w:rPr>
                <w:rFonts w:ascii="Arial" w:hAnsi="Arial" w:cs="Arial"/>
                <w:b/>
                <w:color w:val="4F81BD"/>
                <w:sz w:val="32"/>
                <w:szCs w:val="20"/>
              </w:rPr>
              <w:t>Proyecto:</w:t>
            </w:r>
          </w:p>
          <w:p w:rsidR="003156D7" w:rsidRDefault="003156D7">
            <w:pPr>
              <w:jc w:val="right"/>
              <w:rPr>
                <w:rFonts w:ascii="Arial" w:hAnsi="Arial" w:cs="Arial"/>
                <w:b/>
                <w:color w:val="4F81BD"/>
                <w:sz w:val="32"/>
                <w:szCs w:val="20"/>
              </w:rPr>
            </w:pPr>
          </w:p>
          <w:p w:rsidR="003156D7" w:rsidRDefault="00364CF9">
            <w:pPr>
              <w:spacing w:before="120"/>
              <w:jc w:val="right"/>
            </w:pPr>
            <w:r>
              <w:rPr>
                <w:rFonts w:ascii="Arial" w:hAnsi="Arial" w:cs="Arial"/>
                <w:b/>
                <w:color w:val="4F81BD"/>
                <w:sz w:val="32"/>
                <w:szCs w:val="20"/>
              </w:rPr>
              <w:t>ID:</w:t>
            </w:r>
          </w:p>
        </w:tc>
      </w:tr>
      <w:tr w:rsidR="003156D7">
        <w:trPr>
          <w:trHeight w:val="1008"/>
        </w:trPr>
        <w:tc>
          <w:tcPr>
            <w:tcW w:w="4609" w:type="dxa"/>
            <w:vMerge/>
            <w:shd w:val="clear" w:color="auto" w:fill="auto"/>
          </w:tcPr>
          <w:p w:rsidR="003156D7" w:rsidRDefault="003156D7">
            <w:pPr>
              <w:rPr>
                <w:rFonts w:ascii="Verdana" w:hAnsi="Verdana" w:cs="Calibri"/>
                <w:sz w:val="18"/>
                <w:szCs w:val="16"/>
              </w:rPr>
            </w:pPr>
          </w:p>
        </w:tc>
        <w:tc>
          <w:tcPr>
            <w:tcW w:w="5597" w:type="dxa"/>
            <w:gridSpan w:val="3"/>
            <w:tcBorders>
              <w:top w:val="single" w:sz="48" w:space="0" w:color="000000"/>
            </w:tcBorders>
            <w:shd w:val="clear" w:color="auto" w:fill="auto"/>
          </w:tcPr>
          <w:p w:rsidR="003156D7" w:rsidRDefault="003156D7"/>
        </w:tc>
      </w:tr>
    </w:tbl>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156D7">
      <w:pPr>
        <w:rPr>
          <w:rFonts w:ascii="Arial" w:hAnsi="Arial" w:cs="Arial"/>
          <w:b/>
          <w:sz w:val="22"/>
          <w:szCs w:val="22"/>
        </w:rPr>
      </w:pPr>
    </w:p>
    <w:p w:rsidR="003156D7" w:rsidRDefault="00364CF9">
      <w:pPr>
        <w:jc w:val="center"/>
        <w:rPr>
          <w:rFonts w:ascii="Arial" w:hAnsi="Arial" w:cs="Arial"/>
          <w:b/>
          <w:szCs w:val="36"/>
        </w:rPr>
      </w:pPr>
      <w:r>
        <w:rPr>
          <w:b/>
        </w:rPr>
        <w:br w:type="page"/>
      </w:r>
      <w:r>
        <w:rPr>
          <w:rFonts w:ascii="Arial" w:hAnsi="Arial" w:cs="Arial"/>
          <w:b/>
          <w:szCs w:val="36"/>
        </w:rPr>
        <w:lastRenderedPageBreak/>
        <w:t>CONTENIDO</w:t>
      </w:r>
    </w:p>
    <w:p w:rsidR="003156D7" w:rsidRDefault="00364CF9">
      <w:pPr>
        <w:pStyle w:val="TDC1"/>
        <w:rPr>
          <w:rFonts w:ascii="Calibri" w:hAnsi="Calibri" w:cs="Times New Roman"/>
          <w:b w:val="0"/>
          <w:bCs w:val="0"/>
          <w:iCs w:val="0"/>
          <w:caps w:val="0"/>
          <w:sz w:val="22"/>
          <w:szCs w:val="22"/>
          <w:lang w:val="es-MX" w:eastAsia="es-MX"/>
        </w:rPr>
      </w:pPr>
      <w:r>
        <w:t>1.</w:t>
      </w:r>
      <w:r>
        <w:rPr>
          <w:rFonts w:ascii="Calibri" w:hAnsi="Calibri" w:cs="Times New Roman"/>
          <w:b w:val="0"/>
          <w:bCs w:val="0"/>
          <w:iCs w:val="0"/>
          <w:caps w:val="0"/>
          <w:sz w:val="22"/>
          <w:szCs w:val="22"/>
          <w:lang w:val="es-MX" w:eastAsia="es-MX"/>
        </w:rPr>
        <w:tab/>
      </w:r>
      <w:r>
        <w:t>Objetivo del Documento</w:t>
      </w:r>
      <w:r>
        <w:tab/>
        <w:t>2</w:t>
      </w:r>
    </w:p>
    <w:p w:rsidR="003156D7" w:rsidRDefault="00364CF9">
      <w:pPr>
        <w:pStyle w:val="TDC1"/>
        <w:rPr>
          <w:rFonts w:ascii="Calibri" w:hAnsi="Calibri" w:cs="Times New Roman"/>
          <w:b w:val="0"/>
          <w:bCs w:val="0"/>
          <w:iCs w:val="0"/>
          <w:caps w:val="0"/>
          <w:sz w:val="22"/>
          <w:szCs w:val="22"/>
          <w:lang w:val="es-MX" w:eastAsia="es-MX"/>
        </w:rPr>
      </w:pPr>
      <w:r>
        <w:t>2.</w:t>
      </w:r>
      <w:r>
        <w:rPr>
          <w:rFonts w:ascii="Calibri" w:hAnsi="Calibri" w:cs="Times New Roman"/>
          <w:b w:val="0"/>
          <w:bCs w:val="0"/>
          <w:iCs w:val="0"/>
          <w:caps w:val="0"/>
          <w:sz w:val="22"/>
          <w:szCs w:val="22"/>
          <w:lang w:val="es-MX" w:eastAsia="es-MX"/>
        </w:rPr>
        <w:tab/>
      </w:r>
      <w:r>
        <w:t>Abreviaturas y definiciones</w:t>
      </w:r>
      <w:r>
        <w:tab/>
        <w:t>2</w:t>
      </w:r>
    </w:p>
    <w:p w:rsidR="003156D7" w:rsidRDefault="00364CF9">
      <w:pPr>
        <w:pStyle w:val="TDC1"/>
        <w:rPr>
          <w:rFonts w:ascii="Calibri" w:hAnsi="Calibri" w:cs="Times New Roman"/>
          <w:b w:val="0"/>
          <w:bCs w:val="0"/>
          <w:iCs w:val="0"/>
          <w:caps w:val="0"/>
          <w:sz w:val="22"/>
          <w:szCs w:val="22"/>
          <w:lang w:val="es-MX" w:eastAsia="es-MX"/>
        </w:rPr>
      </w:pPr>
      <w:r>
        <w:t>3.</w:t>
      </w:r>
      <w:r>
        <w:rPr>
          <w:rFonts w:ascii="Calibri" w:hAnsi="Calibri" w:cs="Times New Roman"/>
          <w:b w:val="0"/>
          <w:bCs w:val="0"/>
          <w:iCs w:val="0"/>
          <w:caps w:val="0"/>
          <w:sz w:val="22"/>
          <w:szCs w:val="22"/>
          <w:lang w:val="es-MX" w:eastAsia="es-MX"/>
        </w:rPr>
        <w:tab/>
      </w:r>
      <w:r>
        <w:t>Referencias</w:t>
      </w:r>
      <w:r>
        <w:tab/>
        <w:t>2</w:t>
      </w:r>
    </w:p>
    <w:p w:rsidR="003156D7" w:rsidRDefault="00364CF9">
      <w:pPr>
        <w:pStyle w:val="TDC1"/>
        <w:rPr>
          <w:rFonts w:ascii="Calibri" w:hAnsi="Calibri" w:cs="Times New Roman"/>
          <w:b w:val="0"/>
          <w:bCs w:val="0"/>
          <w:iCs w:val="0"/>
          <w:caps w:val="0"/>
          <w:sz w:val="22"/>
          <w:szCs w:val="22"/>
          <w:lang w:val="es-MX" w:eastAsia="es-MX"/>
        </w:rPr>
      </w:pPr>
      <w:r>
        <w:t>4.</w:t>
      </w:r>
      <w:r>
        <w:rPr>
          <w:rFonts w:ascii="Calibri" w:hAnsi="Calibri" w:cs="Times New Roman"/>
          <w:b w:val="0"/>
          <w:bCs w:val="0"/>
          <w:iCs w:val="0"/>
          <w:caps w:val="0"/>
          <w:sz w:val="22"/>
          <w:szCs w:val="22"/>
          <w:lang w:val="es-MX" w:eastAsia="es-MX"/>
        </w:rPr>
        <w:tab/>
      </w:r>
      <w:r>
        <w:t>Reportes de monitoreo</w:t>
      </w:r>
      <w:r>
        <w:tab/>
        <w:t>2</w:t>
      </w:r>
    </w:p>
    <w:p w:rsidR="003156D7" w:rsidRDefault="00364CF9">
      <w:pPr>
        <w:pStyle w:val="TDC1"/>
        <w:rPr>
          <w:rFonts w:ascii="Calibri" w:hAnsi="Calibri" w:cs="Times New Roman"/>
          <w:b w:val="0"/>
          <w:bCs w:val="0"/>
          <w:iCs w:val="0"/>
          <w:caps w:val="0"/>
          <w:sz w:val="22"/>
          <w:szCs w:val="22"/>
          <w:lang w:val="es-MX" w:eastAsia="es-MX"/>
        </w:rPr>
      </w:pPr>
      <w:r>
        <w:t>5.</w:t>
      </w:r>
      <w:r>
        <w:rPr>
          <w:rFonts w:ascii="Calibri" w:hAnsi="Calibri" w:cs="Times New Roman"/>
          <w:b w:val="0"/>
          <w:bCs w:val="0"/>
          <w:iCs w:val="0"/>
          <w:caps w:val="0"/>
          <w:sz w:val="22"/>
          <w:szCs w:val="22"/>
          <w:lang w:val="es-MX" w:eastAsia="es-MX"/>
        </w:rPr>
        <w:tab/>
      </w:r>
      <w:r>
        <w:t>Solución entregada</w:t>
      </w:r>
      <w:r>
        <w:tab/>
        <w:t>2</w:t>
      </w:r>
    </w:p>
    <w:p w:rsidR="003156D7" w:rsidRDefault="00364CF9">
      <w:pPr>
        <w:pStyle w:val="TDC1"/>
        <w:rPr>
          <w:rFonts w:ascii="Calibri" w:hAnsi="Calibri" w:cs="Times New Roman"/>
          <w:b w:val="0"/>
          <w:bCs w:val="0"/>
          <w:iCs w:val="0"/>
          <w:caps w:val="0"/>
          <w:sz w:val="22"/>
          <w:szCs w:val="22"/>
          <w:lang w:val="es-MX" w:eastAsia="es-MX"/>
        </w:rPr>
      </w:pPr>
      <w:r>
        <w:t>6.</w:t>
      </w:r>
      <w:r>
        <w:rPr>
          <w:rFonts w:ascii="Calibri" w:hAnsi="Calibri" w:cs="Times New Roman"/>
          <w:b w:val="0"/>
          <w:bCs w:val="0"/>
          <w:iCs w:val="0"/>
          <w:caps w:val="0"/>
          <w:sz w:val="22"/>
          <w:szCs w:val="22"/>
          <w:lang w:val="es-MX" w:eastAsia="es-MX"/>
        </w:rPr>
        <w:tab/>
      </w:r>
      <w:r>
        <w:t>Repositorio de solicitudes de servicio</w:t>
      </w:r>
      <w:r>
        <w:tab/>
        <w:t>2</w:t>
      </w:r>
    </w:p>
    <w:p w:rsidR="003156D7" w:rsidRDefault="00364CF9">
      <w:pPr>
        <w:pStyle w:val="TDC1"/>
        <w:rPr>
          <w:rFonts w:ascii="Calibri" w:hAnsi="Calibri" w:cs="Times New Roman"/>
          <w:b w:val="0"/>
          <w:bCs w:val="0"/>
          <w:iCs w:val="0"/>
          <w:caps w:val="0"/>
          <w:sz w:val="22"/>
          <w:szCs w:val="22"/>
          <w:lang w:val="es-MX" w:eastAsia="es-MX"/>
        </w:rPr>
      </w:pPr>
      <w:r>
        <w:t>7.</w:t>
      </w:r>
      <w:r>
        <w:rPr>
          <w:rFonts w:ascii="Calibri" w:hAnsi="Calibri" w:cs="Times New Roman"/>
          <w:b w:val="0"/>
          <w:bCs w:val="0"/>
          <w:iCs w:val="0"/>
          <w:caps w:val="0"/>
          <w:sz w:val="22"/>
          <w:szCs w:val="22"/>
          <w:lang w:val="es-MX" w:eastAsia="es-MX"/>
        </w:rPr>
        <w:tab/>
      </w:r>
      <w:r>
        <w:t>Repositorio de conocimiento de solicitudes de servicio e incidentes</w:t>
      </w:r>
      <w:r>
        <w:tab/>
        <w:t>2</w:t>
      </w:r>
    </w:p>
    <w:p w:rsidR="003156D7" w:rsidRDefault="00364CF9">
      <w:pPr>
        <w:pStyle w:val="TDC1"/>
        <w:rPr>
          <w:rFonts w:ascii="Calibri" w:hAnsi="Calibri" w:cs="Times New Roman"/>
          <w:b w:val="0"/>
          <w:bCs w:val="0"/>
          <w:iCs w:val="0"/>
          <w:caps w:val="0"/>
          <w:sz w:val="22"/>
          <w:szCs w:val="22"/>
          <w:lang w:val="es-MX" w:eastAsia="es-MX"/>
        </w:rPr>
      </w:pPr>
      <w:r>
        <w:t>8.</w:t>
      </w:r>
      <w:r>
        <w:rPr>
          <w:rFonts w:ascii="Calibri" w:hAnsi="Calibri" w:cs="Times New Roman"/>
          <w:b w:val="0"/>
          <w:bCs w:val="0"/>
          <w:iCs w:val="0"/>
          <w:caps w:val="0"/>
          <w:sz w:val="22"/>
          <w:szCs w:val="22"/>
          <w:lang w:val="es-MX" w:eastAsia="es-MX"/>
        </w:rPr>
        <w:tab/>
      </w:r>
      <w:r>
        <w:t>Bitácora de Control de Cambios</w:t>
      </w:r>
      <w:r>
        <w:tab/>
        <w:t>3</w:t>
      </w:r>
    </w:p>
    <w:p w:rsidR="003156D7" w:rsidRDefault="003156D7">
      <w:pPr>
        <w:rPr>
          <w:rFonts w:ascii="Arial" w:hAnsi="Arial" w:cs="Arial"/>
          <w:b/>
          <w:color w:val="4F81BD"/>
        </w:rPr>
      </w:pPr>
    </w:p>
    <w:p w:rsidR="003156D7" w:rsidRDefault="00364CF9">
      <w:pPr>
        <w:tabs>
          <w:tab w:val="left" w:pos="6602"/>
        </w:tabs>
        <w:rPr>
          <w:rFonts w:ascii="Arial" w:hAnsi="Arial" w:cs="Arial"/>
        </w:rPr>
      </w:pPr>
      <w:r>
        <w:rPr>
          <w:rFonts w:ascii="Arial" w:hAnsi="Arial" w:cs="Arial"/>
        </w:rPr>
        <w:tab/>
      </w:r>
    </w:p>
    <w:p w:rsidR="003156D7" w:rsidRDefault="00364CF9">
      <w:pPr>
        <w:rPr>
          <w:rFonts w:ascii="Arial" w:hAnsi="Arial" w:cs="Arial"/>
          <w:b/>
          <w:color w:val="4F81BD"/>
        </w:rPr>
      </w:pPr>
      <w:r>
        <w:rPr>
          <w:rFonts w:ascii="Arial" w:hAnsi="Arial" w:cs="Arial"/>
        </w:rPr>
        <w:br w:type="page"/>
      </w: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lastRenderedPageBreak/>
        <w:t>Objetivo del Documento</w:t>
      </w:r>
    </w:p>
    <w:p w:rsidR="003156D7" w:rsidRDefault="003156D7">
      <w:pPr>
        <w:ind w:left="19"/>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[Dar seguimiento a las Solicitudes de servicio para constatar que las mismas se hayan resuelto, así como registrar el estado de cada una en la herramienta, con el propósito de que el administrador de la misma efectúe su cierre y finalice su ciclo de vida.]</w:t>
      </w: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Abreviaturas y definiciones</w:t>
      </w:r>
    </w:p>
    <w:p w:rsidR="003156D7" w:rsidRDefault="003156D7">
      <w:pPr>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3156D7">
        <w:trPr>
          <w:jc w:val="center"/>
        </w:trPr>
        <w:tc>
          <w:tcPr>
            <w:tcW w:w="2432" w:type="dxa"/>
            <w:shd w:val="clear" w:color="auto" w:fill="B4C6E7"/>
          </w:tcPr>
          <w:p w:rsidR="003156D7" w:rsidRDefault="00364CF9">
            <w:pPr>
              <w:jc w:val="center"/>
              <w:rPr>
                <w:rFonts w:ascii="Arial" w:hAnsi="Arial" w:cs="Arial"/>
                <w:b/>
                <w:sz w:val="20"/>
              </w:rPr>
            </w:pPr>
            <w:r>
              <w:rPr>
                <w:rFonts w:ascii="Arial" w:hAnsi="Arial" w:cs="Arial"/>
                <w:b/>
                <w:sz w:val="20"/>
              </w:rPr>
              <w:t>Abreviación o definición</w:t>
            </w:r>
          </w:p>
        </w:tc>
        <w:tc>
          <w:tcPr>
            <w:tcW w:w="7774" w:type="dxa"/>
            <w:shd w:val="clear" w:color="auto" w:fill="B4C6E7"/>
          </w:tcPr>
          <w:p w:rsidR="003156D7" w:rsidRDefault="00364CF9">
            <w:pPr>
              <w:jc w:val="center"/>
              <w:rPr>
                <w:rFonts w:ascii="Arial" w:hAnsi="Arial" w:cs="Arial"/>
                <w:b/>
                <w:sz w:val="20"/>
              </w:rPr>
            </w:pPr>
            <w:r>
              <w:rPr>
                <w:rFonts w:ascii="Arial" w:hAnsi="Arial" w:cs="Arial"/>
                <w:b/>
                <w:sz w:val="20"/>
              </w:rPr>
              <w:t>Descripción</w:t>
            </w:r>
          </w:p>
        </w:tc>
      </w:tr>
      <w:tr w:rsidR="003156D7">
        <w:trPr>
          <w:jc w:val="center"/>
        </w:trPr>
        <w:tc>
          <w:tcPr>
            <w:tcW w:w="2432" w:type="dxa"/>
          </w:tcPr>
          <w:p w:rsidR="003156D7" w:rsidRDefault="00364CF9">
            <w:pPr>
              <w:jc w:val="right"/>
              <w:rPr>
                <w:rFonts w:ascii="Arial" w:hAnsi="Arial" w:cs="Arial"/>
                <w:i/>
                <w:color w:val="0070C0"/>
                <w:sz w:val="20"/>
              </w:rPr>
            </w:pPr>
            <w:r>
              <w:rPr>
                <w:rFonts w:ascii="Arial" w:hAnsi="Arial" w:cs="Arial"/>
                <w:i/>
                <w:color w:val="0070C0"/>
                <w:sz w:val="20"/>
              </w:rPr>
              <w:t>[Siglas, abreviaciones o acrónimos]</w:t>
            </w:r>
          </w:p>
        </w:tc>
        <w:tc>
          <w:tcPr>
            <w:tcW w:w="7774" w:type="dxa"/>
          </w:tcPr>
          <w:p w:rsidR="003156D7" w:rsidRDefault="00364CF9">
            <w:pPr>
              <w:rPr>
                <w:rFonts w:ascii="Arial" w:hAnsi="Arial" w:cs="Arial"/>
                <w:i/>
                <w:color w:val="0070C0"/>
                <w:sz w:val="20"/>
              </w:rPr>
            </w:pPr>
            <w:r>
              <w:rPr>
                <w:rFonts w:ascii="Arial" w:hAnsi="Arial" w:cs="Arial"/>
                <w:i/>
                <w:color w:val="0070C0"/>
                <w:sz w:val="20"/>
              </w:rPr>
              <w:t>[Escribir una breve descripción y/o significado]</w:t>
            </w:r>
          </w:p>
        </w:tc>
      </w:tr>
    </w:tbl>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156D7">
      <w:pPr>
        <w:ind w:left="360"/>
        <w:jc w:val="both"/>
        <w:rPr>
          <w:rFonts w:ascii="Arial" w:hAnsi="Arial" w:cs="Arial"/>
          <w:b/>
          <w:sz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Referencias</w:t>
      </w:r>
    </w:p>
    <w:p w:rsidR="003156D7" w:rsidRDefault="003156D7">
      <w:pPr>
        <w:ind w:left="-538"/>
        <w:rPr>
          <w:rFonts w:ascii="Arial" w:hAnsi="Arial" w:cs="Arial"/>
          <w:b/>
          <w:color w:val="4F81BD"/>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156D7">
        <w:trPr>
          <w:jc w:val="center"/>
        </w:trPr>
        <w:tc>
          <w:tcPr>
            <w:tcW w:w="5103" w:type="dxa"/>
            <w:shd w:val="clear" w:color="auto" w:fill="B4C6E7"/>
          </w:tcPr>
          <w:p w:rsidR="003156D7" w:rsidRDefault="00364CF9">
            <w:pPr>
              <w:jc w:val="center"/>
              <w:rPr>
                <w:rFonts w:ascii="Arial" w:hAnsi="Arial" w:cs="Arial"/>
                <w:b/>
                <w:sz w:val="20"/>
              </w:rPr>
            </w:pPr>
            <w:r>
              <w:rPr>
                <w:rFonts w:ascii="Arial" w:hAnsi="Arial" w:cs="Arial"/>
                <w:b/>
                <w:sz w:val="20"/>
              </w:rPr>
              <w:t xml:space="preserve">Descripción del documento </w:t>
            </w:r>
          </w:p>
        </w:tc>
        <w:tc>
          <w:tcPr>
            <w:tcW w:w="5103" w:type="dxa"/>
            <w:shd w:val="clear" w:color="auto" w:fill="B4C6E7"/>
          </w:tcPr>
          <w:p w:rsidR="003156D7" w:rsidRDefault="00364CF9">
            <w:pPr>
              <w:jc w:val="center"/>
              <w:rPr>
                <w:rFonts w:ascii="Arial" w:hAnsi="Arial" w:cs="Arial"/>
                <w:b/>
                <w:sz w:val="20"/>
              </w:rPr>
            </w:pPr>
            <w:r>
              <w:rPr>
                <w:rFonts w:ascii="Arial" w:hAnsi="Arial" w:cs="Arial"/>
                <w:b/>
                <w:sz w:val="20"/>
              </w:rPr>
              <w:t>Nombre del archivo</w:t>
            </w:r>
          </w:p>
        </w:tc>
      </w:tr>
      <w:tr w:rsidR="003156D7">
        <w:trPr>
          <w:jc w:val="center"/>
        </w:trPr>
        <w:tc>
          <w:tcPr>
            <w:tcW w:w="5103" w:type="dxa"/>
          </w:tcPr>
          <w:p w:rsidR="003156D7" w:rsidRDefault="00364CF9">
            <w:pPr>
              <w:rPr>
                <w:rFonts w:ascii="Arial" w:hAnsi="Arial" w:cs="Arial"/>
                <w:i/>
                <w:color w:val="0070C0"/>
                <w:sz w:val="20"/>
              </w:rPr>
            </w:pPr>
            <w:r>
              <w:rPr>
                <w:rFonts w:ascii="Arial" w:hAnsi="Arial" w:cs="Arial"/>
                <w:i/>
                <w:color w:val="0070C0"/>
                <w:sz w:val="20"/>
              </w:rPr>
              <w:t>[Nombre del o los documentos que a los que se hace referencia a los largo del llenado de este formato]</w:t>
            </w:r>
          </w:p>
        </w:tc>
        <w:tc>
          <w:tcPr>
            <w:tcW w:w="5103" w:type="dxa"/>
          </w:tcPr>
          <w:p w:rsidR="003156D7" w:rsidRDefault="00364CF9">
            <w:pPr>
              <w:rPr>
                <w:rFonts w:ascii="Arial" w:hAnsi="Arial" w:cs="Arial"/>
                <w:i/>
                <w:color w:val="0070C0"/>
                <w:sz w:val="20"/>
              </w:rPr>
            </w:pPr>
            <w:r>
              <w:rPr>
                <w:rFonts w:ascii="Arial" w:hAnsi="Arial" w:cs="Arial"/>
                <w:i/>
                <w:color w:val="0070C0"/>
                <w:sz w:val="20"/>
              </w:rPr>
              <w:t>[Escribir una breve descripción del documento así como su ubicación física o lógica]</w:t>
            </w:r>
          </w:p>
        </w:tc>
      </w:tr>
    </w:tbl>
    <w:p w:rsidR="003156D7" w:rsidRDefault="003156D7">
      <w:pPr>
        <w:rPr>
          <w:lang w:val="es-ES_tradnl"/>
        </w:rPr>
      </w:pPr>
    </w:p>
    <w:p w:rsidR="003156D7" w:rsidRDefault="003156D7">
      <w:pPr>
        <w:rPr>
          <w:lang w:val="es-ES_tradnl"/>
        </w:rPr>
      </w:pPr>
    </w:p>
    <w:p w:rsidR="003156D7" w:rsidRDefault="003156D7">
      <w:pPr>
        <w:rPr>
          <w:rFonts w:ascii="Arial" w:hAnsi="Arial" w:cs="Arial"/>
          <w:b/>
          <w:sz w:val="20"/>
          <w:szCs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Reportes de monitoreo</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Analytics.]</w:t>
      </w: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Solución entregada</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Centro de Servicio al Usuario.]</w:t>
      </w: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Repositorio de solicitudes de servicio</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Centro de Servicio al Usuario.]</w:t>
      </w:r>
    </w:p>
    <w:p w:rsidR="003156D7" w:rsidRDefault="003156D7">
      <w:pPr>
        <w:ind w:left="19"/>
        <w:jc w:val="both"/>
        <w:rPr>
          <w:rFonts w:ascii="Arial" w:hAnsi="Arial" w:cs="Arial"/>
          <w:i/>
          <w:color w:val="0070C0"/>
          <w:sz w:val="20"/>
          <w:szCs w:val="18"/>
        </w:rPr>
      </w:pPr>
    </w:p>
    <w:p w:rsidR="003156D7" w:rsidRDefault="003156D7">
      <w:pPr>
        <w:rPr>
          <w:lang w:val="es-ES_tradnl"/>
        </w:rPr>
      </w:pPr>
    </w:p>
    <w:p w:rsidR="003156D7" w:rsidRDefault="003156D7">
      <w:pPr>
        <w:rPr>
          <w:lang w:val="es-ES_tradnl"/>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t>Repositorio de conocimiento de solicitudes de servicio e incidentes</w:t>
      </w:r>
    </w:p>
    <w:p w:rsidR="003156D7" w:rsidRDefault="003156D7">
      <w:pPr>
        <w:ind w:left="19"/>
        <w:jc w:val="both"/>
        <w:rPr>
          <w:rFonts w:ascii="Arial" w:hAnsi="Arial" w:cs="Arial"/>
          <w:color w:val="0000FF"/>
          <w:sz w:val="20"/>
          <w:szCs w:val="18"/>
        </w:rPr>
      </w:pPr>
    </w:p>
    <w:p w:rsidR="003156D7" w:rsidRDefault="00364CF9">
      <w:pPr>
        <w:ind w:left="19"/>
        <w:jc w:val="both"/>
        <w:rPr>
          <w:rFonts w:ascii="Arial" w:hAnsi="Arial" w:cs="Arial"/>
          <w:i/>
          <w:color w:val="0070C0"/>
          <w:sz w:val="20"/>
          <w:szCs w:val="18"/>
        </w:rPr>
      </w:pPr>
      <w:r>
        <w:rPr>
          <w:rFonts w:ascii="Arial" w:hAnsi="Arial" w:cs="Arial"/>
          <w:i/>
          <w:color w:val="0070C0"/>
          <w:sz w:val="20"/>
          <w:szCs w:val="18"/>
        </w:rPr>
        <w:t>[El documento operará en la Herramienta de Gestión de Servicios “SysAid”. En el módulo P+F.]</w:t>
      </w:r>
    </w:p>
    <w:p w:rsidR="003156D7" w:rsidRDefault="003156D7">
      <w:pPr>
        <w:spacing w:before="120"/>
        <w:rPr>
          <w:rFonts w:ascii="Arial" w:hAnsi="Arial" w:cs="Arial"/>
          <w:b/>
          <w:sz w:val="20"/>
          <w:szCs w:val="20"/>
        </w:rPr>
      </w:pPr>
    </w:p>
    <w:p w:rsidR="003156D7" w:rsidRDefault="00364CF9">
      <w:pPr>
        <w:pStyle w:val="Ttulo1"/>
        <w:numPr>
          <w:ilvl w:val="0"/>
          <w:numId w:val="3"/>
        </w:numPr>
        <w:tabs>
          <w:tab w:val="left" w:pos="567"/>
        </w:tabs>
        <w:ind w:left="567" w:hanging="566"/>
        <w:rPr>
          <w:color w:val="4F81BD"/>
          <w:sz w:val="20"/>
          <w:szCs w:val="20"/>
        </w:rPr>
      </w:pPr>
      <w:r>
        <w:rPr>
          <w:color w:val="4F81BD"/>
          <w:sz w:val="20"/>
          <w:szCs w:val="20"/>
        </w:rPr>
        <w:lastRenderedPageBreak/>
        <w:t>Bitácora de Control de Cambios</w:t>
      </w:r>
    </w:p>
    <w:tbl>
      <w:tblPr>
        <w:tblStyle w:val="Tablaconcuadrcula"/>
        <w:tblpPr w:leftFromText="141" w:rightFromText="141" w:vertAnchor="text" w:horzAnchor="margin" w:tblpXSpec="center" w:tblpY="134"/>
        <w:tblW w:w="1116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674"/>
        <w:gridCol w:w="2976"/>
        <w:gridCol w:w="1276"/>
        <w:gridCol w:w="2409"/>
        <w:gridCol w:w="1701"/>
        <w:gridCol w:w="2126"/>
      </w:tblGrid>
      <w:tr w:rsidR="00364CF9" w:rsidTr="00364CF9">
        <w:trPr>
          <w:trHeight w:val="567"/>
        </w:trPr>
        <w:tc>
          <w:tcPr>
            <w:tcW w:w="67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after="113"/>
              <w:jc w:val="center"/>
              <w:rPr>
                <w:rFonts w:ascii="Carlito" w:eastAsia="Carlito" w:hAnsi="Carlito" w:cs="Carlito"/>
                <w:color w:val="000000"/>
              </w:rPr>
            </w:pPr>
            <w:r>
              <w:rPr>
                <w:rFonts w:ascii="Carlito" w:eastAsia="Carlito" w:hAnsi="Carlito" w:cs="Carlito"/>
                <w:b/>
                <w:color w:val="000000"/>
                <w:sz w:val="18"/>
              </w:rPr>
              <w:t>0.2</w:t>
            </w:r>
          </w:p>
        </w:tc>
        <w:tc>
          <w:tcPr>
            <w:tcW w:w="2976"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Descripción del Cambio</w:t>
            </w:r>
          </w:p>
        </w:tc>
        <w:tc>
          <w:tcPr>
            <w:tcW w:w="127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 xml:space="preserve"> Fecha de evaluación</w:t>
            </w:r>
          </w:p>
        </w:tc>
        <w:tc>
          <w:tcPr>
            <w:tcW w:w="240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Aprobador</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Aceptado</w:t>
            </w:r>
            <w:r>
              <w:rPr>
                <w:rFonts w:ascii="Carlito" w:eastAsia="Carlito" w:hAnsi="Carlito" w:cs="Carlito"/>
                <w:b/>
                <w:color w:val="000000"/>
                <w:sz w:val="18"/>
              </w:rPr>
              <w:br/>
              <w:t xml:space="preserve"> /Rechazado</w:t>
            </w:r>
          </w:p>
        </w:tc>
        <w:tc>
          <w:tcPr>
            <w:tcW w:w="212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364CF9" w:rsidRDefault="00364CF9" w:rsidP="00364CF9">
            <w:pPr>
              <w:spacing w:before="113"/>
              <w:jc w:val="center"/>
              <w:rPr>
                <w:rFonts w:ascii="Carlito" w:eastAsia="Carlito" w:hAnsi="Carlito" w:cs="Carlito"/>
              </w:rPr>
            </w:pPr>
            <w:r>
              <w:rPr>
                <w:rFonts w:ascii="Carlito" w:eastAsia="Carlito" w:hAnsi="Carlito" w:cs="Carlito"/>
                <w:b/>
                <w:color w:val="000000"/>
                <w:sz w:val="18"/>
              </w:rPr>
              <w:t>Fecha de aplicación</w:t>
            </w:r>
          </w:p>
        </w:tc>
      </w:tr>
      <w:tr w:rsidR="003E7A76" w:rsidTr="00364CF9">
        <w:trPr>
          <w:trHeight w:val="585"/>
        </w:trPr>
        <w:tc>
          <w:tcPr>
            <w:tcW w:w="67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jc w:val="center"/>
              <w:rPr>
                <w:rFonts w:ascii="Carlito" w:eastAsia="Carlito" w:hAnsi="Carlito" w:cs="Carlito"/>
                <w:color w:val="000000"/>
              </w:rPr>
            </w:pPr>
            <w:r>
              <w:rPr>
                <w:rFonts w:ascii="Carlito" w:eastAsia="Carlito" w:hAnsi="Carlito" w:cs="Carlito"/>
                <w:color w:val="000000"/>
                <w:sz w:val="18"/>
              </w:rPr>
              <w:t>01</w:t>
            </w:r>
          </w:p>
        </w:tc>
        <w:tc>
          <w:tcPr>
            <w:tcW w:w="297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Actualización de la Imagen Institucional</w:t>
            </w:r>
          </w:p>
        </w:tc>
        <w:tc>
          <w:tcPr>
            <w:tcW w:w="12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JUN 15</w:t>
            </w:r>
          </w:p>
        </w:tc>
        <w:tc>
          <w:tcPr>
            <w:tcW w:w="2409"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Mtra. Ma. De Lourdes Zaldívar Martínez</w:t>
            </w:r>
          </w:p>
        </w:tc>
        <w:tc>
          <w:tcPr>
            <w:tcW w:w="170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JUN 15</w:t>
            </w:r>
          </w:p>
        </w:tc>
      </w:tr>
      <w:tr w:rsidR="003E7A76" w:rsidTr="00364CF9">
        <w:trPr>
          <w:trHeight w:val="692"/>
        </w:trPr>
        <w:tc>
          <w:tcPr>
            <w:tcW w:w="67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jc w:val="center"/>
              <w:rPr>
                <w:rFonts w:ascii="Carlito" w:eastAsia="Carlito" w:hAnsi="Carlito" w:cs="Carlito"/>
                <w:color w:val="000000"/>
              </w:rPr>
            </w:pPr>
            <w:r>
              <w:rPr>
                <w:rFonts w:ascii="Carlito" w:eastAsia="Carlito" w:hAnsi="Carlito" w:cs="Carlito"/>
                <w:color w:val="000000"/>
                <w:sz w:val="18"/>
              </w:rPr>
              <w:t>02</w:t>
            </w:r>
          </w:p>
        </w:tc>
        <w:tc>
          <w:tcPr>
            <w:tcW w:w="29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71" w:lineRule="atLeast"/>
              <w:jc w:val="center"/>
              <w:rPr>
                <w:rFonts w:ascii="Carlito" w:eastAsia="Carlito" w:hAnsi="Carlito" w:cs="Carlito"/>
                <w:color w:val="000000"/>
              </w:rPr>
            </w:pPr>
            <w:r>
              <w:rPr>
                <w:rFonts w:ascii="Carlito" w:eastAsia="Carlito" w:hAnsi="Carlito" w:cs="Carlito"/>
                <w:color w:val="000000"/>
                <w:sz w:val="18"/>
              </w:rPr>
              <w:t>Transición del SGC de la Norma ISO 9001:2008 a la Norma ISO 9001:2015</w:t>
            </w:r>
          </w:p>
          <w:p w:rsidR="003E7A76" w:rsidRDefault="003E7A76" w:rsidP="003E7A76">
            <w:pPr>
              <w:spacing w:before="113" w:line="271" w:lineRule="atLeast"/>
              <w:jc w:val="center"/>
              <w:rPr>
                <w:rFonts w:ascii="Carlito" w:eastAsia="Carlito" w:hAnsi="Carlito" w:cs="Carlito"/>
                <w:color w:val="000000"/>
              </w:rPr>
            </w:pPr>
            <w:r>
              <w:rPr>
                <w:rFonts w:ascii="Carlito" w:eastAsia="Carlito" w:hAnsi="Carlito" w:cs="Carlito"/>
                <w:color w:val="000000"/>
                <w:sz w:val="18"/>
              </w:rPr>
              <w:t>Revisión de contenidos y actualización de encabezados</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MAY 18</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3E7A76">
            <w:pPr>
              <w:spacing w:before="113" w:line="253" w:lineRule="exact"/>
              <w:jc w:val="center"/>
              <w:rPr>
                <w:rFonts w:ascii="Carlito" w:eastAsia="Carlito" w:hAnsi="Carlito" w:cs="Carlito"/>
              </w:rPr>
            </w:pPr>
            <w:r>
              <w:rPr>
                <w:rFonts w:ascii="Carlito" w:eastAsia="Carlito" w:hAnsi="Carlito" w:cs="Carlito"/>
                <w:color w:val="000000"/>
                <w:sz w:val="18"/>
              </w:rPr>
              <w:t>MAY 18</w:t>
            </w:r>
          </w:p>
        </w:tc>
      </w:tr>
      <w:tr w:rsidR="003E7A76" w:rsidTr="00364CF9">
        <w:trPr>
          <w:trHeight w:val="360"/>
        </w:trPr>
        <w:tc>
          <w:tcPr>
            <w:tcW w:w="67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jc w:val="center"/>
              <w:rPr>
                <w:rFonts w:ascii="Carlito" w:eastAsia="Carlito" w:hAnsi="Carlito" w:cs="Carlito"/>
                <w:color w:val="000000"/>
                <w:sz w:val="18"/>
              </w:rPr>
            </w:pPr>
            <w:bookmarkStart w:id="0" w:name="_GoBack" w:colFirst="0" w:colLast="5"/>
            <w:r>
              <w:rPr>
                <w:rFonts w:ascii="Carlito" w:eastAsia="Carlito" w:hAnsi="Carlito" w:cs="Carlito"/>
                <w:color w:val="000000"/>
                <w:sz w:val="18"/>
              </w:rPr>
              <w:t>03</w:t>
            </w:r>
          </w:p>
        </w:tc>
        <w:tc>
          <w:tcPr>
            <w:tcW w:w="29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40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E7A76" w:rsidRDefault="003E7A76"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0"/>
    </w:tbl>
    <w:p w:rsidR="003156D7" w:rsidRDefault="003156D7">
      <w:pPr>
        <w:pStyle w:val="Estilo1"/>
      </w:pPr>
    </w:p>
    <w:p w:rsidR="00364CF9" w:rsidRDefault="00364CF9">
      <w:pPr>
        <w:pStyle w:val="Estilo1"/>
      </w:pPr>
    </w:p>
    <w:p w:rsidR="003156D7" w:rsidRDefault="003156D7">
      <w:pPr>
        <w:spacing w:before="120"/>
        <w:rPr>
          <w:sz w:val="2"/>
          <w:szCs w:val="2"/>
        </w:rPr>
      </w:pPr>
    </w:p>
    <w:sectPr w:rsidR="003156D7" w:rsidSect="00C74E8E">
      <w:headerReference w:type="default" r:id="rId10"/>
      <w:footerReference w:type="default" r:id="rId11"/>
      <w:pgSz w:w="12242" w:h="15842"/>
      <w:pgMar w:top="1383" w:right="1701" w:bottom="899" w:left="1701" w:header="709" w:footer="38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434" w:rsidRDefault="00571434">
      <w:r>
        <w:separator/>
      </w:r>
    </w:p>
  </w:endnote>
  <w:endnote w:type="continuationSeparator" w:id="1">
    <w:p w:rsidR="00571434" w:rsidRDefault="00571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76" w:type="dxa"/>
      <w:tblBorders>
        <w:top w:val="single" w:sz="4" w:space="0" w:color="auto"/>
      </w:tblBorders>
      <w:tblLook w:val="04A0"/>
    </w:tblPr>
    <w:tblGrid>
      <w:gridCol w:w="1084"/>
      <w:gridCol w:w="1177"/>
      <w:gridCol w:w="7945"/>
    </w:tblGrid>
    <w:tr w:rsidR="003156D7">
      <w:tc>
        <w:tcPr>
          <w:tcW w:w="1084" w:type="dxa"/>
          <w:tcBorders>
            <w:top w:val="single" w:sz="4" w:space="0" w:color="auto"/>
            <w:right w:val="single" w:sz="4" w:space="0" w:color="auto"/>
          </w:tcBorders>
          <w:shd w:val="clear" w:color="auto" w:fill="auto"/>
        </w:tcPr>
        <w:p w:rsidR="003156D7" w:rsidRDefault="00C74E8E">
          <w:pPr>
            <w:pStyle w:val="Piedepgina"/>
            <w:jc w:val="right"/>
            <w:rPr>
              <w:b/>
              <w:bCs/>
              <w:color w:val="4F81BD"/>
              <w:sz w:val="32"/>
              <w:szCs w:val="32"/>
            </w:rPr>
          </w:pPr>
          <w:r w:rsidRPr="00C74E8E">
            <w:fldChar w:fldCharType="begin"/>
          </w:r>
          <w:r w:rsidR="00364CF9">
            <w:instrText>PAGE \* MERGEFORMAT</w:instrText>
          </w:r>
          <w:r w:rsidRPr="00C74E8E">
            <w:fldChar w:fldCharType="separate"/>
          </w:r>
          <w:r w:rsidR="001F7D8D" w:rsidRPr="001F7D8D">
            <w:rPr>
              <w:b/>
              <w:bCs/>
              <w:noProof/>
              <w:color w:val="4F81BD"/>
              <w:sz w:val="32"/>
              <w:szCs w:val="32"/>
              <w:lang w:val="es-ES"/>
            </w:rPr>
            <w:t>3</w:t>
          </w:r>
          <w:r>
            <w:rPr>
              <w:b/>
              <w:bCs/>
              <w:color w:val="4F81BD"/>
              <w:sz w:val="32"/>
              <w:szCs w:val="32"/>
              <w:lang w:val="es-ES"/>
            </w:rPr>
            <w:fldChar w:fldCharType="end"/>
          </w:r>
        </w:p>
      </w:tc>
      <w:tc>
        <w:tcPr>
          <w:tcW w:w="1177" w:type="dxa"/>
          <w:tcBorders>
            <w:left w:val="single" w:sz="4" w:space="0" w:color="auto"/>
          </w:tcBorders>
          <w:shd w:val="clear" w:color="auto" w:fill="auto"/>
        </w:tcPr>
        <w:p w:rsidR="003156D7" w:rsidRDefault="00364CF9">
          <w:pPr>
            <w:pStyle w:val="Piedepgina"/>
            <w:rPr>
              <w:sz w:val="20"/>
              <w:szCs w:val="20"/>
            </w:rPr>
          </w:pPr>
          <w:r>
            <w:rPr>
              <w:noProof/>
              <w:lang w:eastAsia="es-MX"/>
            </w:rPr>
            <w:drawing>
              <wp:inline distT="0" distB="0" distL="0" distR="0">
                <wp:extent cx="542925" cy="457200"/>
                <wp:effectExtent l="0" t="0" r="9524"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pic:cNvPicPr>
                      </pic:nvPicPr>
                      <pic:blipFill>
                        <a:blip r:embed="rId1"/>
                        <a:stretch/>
                      </pic:blipFill>
                      <pic:spPr bwMode="auto">
                        <a:xfrm>
                          <a:off x="0" y="0"/>
                          <a:ext cx="542925" cy="457200"/>
                        </a:xfrm>
                        <a:prstGeom prst="rect">
                          <a:avLst/>
                        </a:prstGeom>
                        <a:noFill/>
                        <a:ln>
                          <a:noFill/>
                        </a:ln>
                      </pic:spPr>
                    </pic:pic>
                  </a:graphicData>
                </a:graphic>
              </wp:inline>
            </w:drawing>
          </w:r>
        </w:p>
      </w:tc>
      <w:tc>
        <w:tcPr>
          <w:tcW w:w="7945" w:type="dxa"/>
          <w:shd w:val="clear" w:color="auto" w:fill="auto"/>
        </w:tcPr>
        <w:p w:rsidR="00F01B7D" w:rsidRDefault="00410DDC">
          <w:pPr>
            <w:pStyle w:val="Piedepgina"/>
            <w:rPr>
              <w:rFonts w:ascii="Calibri" w:hAnsi="Calibri"/>
              <w:sz w:val="16"/>
              <w:szCs w:val="20"/>
            </w:rPr>
          </w:pPr>
          <w:r>
            <w:rPr>
              <w:rFonts w:ascii="Calibri" w:hAnsi="Calibri"/>
              <w:sz w:val="16"/>
              <w:szCs w:val="20"/>
            </w:rPr>
            <w:t>F03-PR-STIC-0</w:t>
          </w:r>
          <w:r w:rsidR="00083DC2">
            <w:rPr>
              <w:rFonts w:ascii="Calibri" w:hAnsi="Calibri"/>
              <w:sz w:val="16"/>
              <w:szCs w:val="20"/>
            </w:rPr>
            <w:t>1</w:t>
          </w:r>
          <w:r w:rsidR="00364CF9">
            <w:rPr>
              <w:rFonts w:ascii="Calibri" w:hAnsi="Calibri"/>
              <w:sz w:val="16"/>
              <w:szCs w:val="20"/>
            </w:rPr>
            <w:t xml:space="preserve"> Resultados y Seguimiento a la Operación</w:t>
          </w:r>
          <w:r w:rsidR="00F01B7D">
            <w:rPr>
              <w:rFonts w:ascii="Calibri" w:hAnsi="Calibri"/>
              <w:sz w:val="16"/>
              <w:szCs w:val="20"/>
            </w:rPr>
            <w:t xml:space="preserve"> de Mesa de Servicios V03 DIC 20</w:t>
          </w:r>
        </w:p>
        <w:p w:rsidR="003156D7" w:rsidRDefault="003156D7">
          <w:pPr>
            <w:pStyle w:val="Piedepgina"/>
            <w:rPr>
              <w:sz w:val="20"/>
              <w:szCs w:val="20"/>
            </w:rPr>
          </w:pPr>
        </w:p>
      </w:tc>
    </w:tr>
  </w:tbl>
  <w:p w:rsidR="003156D7" w:rsidRDefault="003156D7">
    <w:pPr>
      <w:pStyle w:val="Piedepgina"/>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434" w:rsidRDefault="00571434">
      <w:r>
        <w:separator/>
      </w:r>
    </w:p>
  </w:footnote>
  <w:footnote w:type="continuationSeparator" w:id="1">
    <w:p w:rsidR="00571434" w:rsidRDefault="00571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20" w:type="dxa"/>
      <w:jc w:val="center"/>
      <w:tblInd w:w="-10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61"/>
      <w:gridCol w:w="6524"/>
      <w:gridCol w:w="1135"/>
    </w:tblGrid>
    <w:tr w:rsidR="003156D7">
      <w:trPr>
        <w:trHeight w:val="262"/>
        <w:jc w:val="center"/>
      </w:trPr>
      <w:tc>
        <w:tcPr>
          <w:tcW w:w="3561" w:type="dxa"/>
          <w:vMerge w:val="restart"/>
          <w:tcBorders>
            <w:top w:val="single" w:sz="4" w:space="0" w:color="FFFFFF"/>
            <w:left w:val="single" w:sz="4" w:space="0" w:color="FFFFFF"/>
            <w:bottom w:val="single" w:sz="4" w:space="0" w:color="FFFFFF"/>
            <w:right w:val="single" w:sz="4" w:space="0" w:color="FFFFFF"/>
          </w:tcBorders>
        </w:tcPr>
        <w:p w:rsidR="003156D7" w:rsidRDefault="00F01B7D">
          <w:pPr>
            <w:tabs>
              <w:tab w:val="left" w:pos="10170"/>
            </w:tabs>
            <w:rPr>
              <w:rFonts w:eastAsia="Calibri"/>
            </w:rPr>
          </w:pPr>
          <w:r>
            <w:rPr>
              <w:rFonts w:eastAsia="Calibri"/>
              <w:noProof/>
              <w:lang w:eastAsia="es-MX"/>
            </w:rPr>
            <w:drawing>
              <wp:anchor distT="0" distB="0" distL="114300" distR="114300" simplePos="0" relativeHeight="251658240" behindDoc="0" locked="0" layoutInCell="1" allowOverlap="1">
                <wp:simplePos x="393065" y="457200"/>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jc w:val="center"/>
            <w:rPr>
              <w:rFonts w:ascii="Arial" w:eastAsia="Calibri" w:hAnsi="Arial" w:cs="Arial"/>
              <w:b/>
              <w:szCs w:val="20"/>
            </w:rPr>
          </w:pPr>
          <w:r>
            <w:rPr>
              <w:rFonts w:ascii="Arial" w:eastAsia="Calibri" w:hAnsi="Arial" w:cs="Arial"/>
              <w:b/>
              <w:szCs w:val="20"/>
            </w:rPr>
            <w:t>DIRECCIÓN GENERAL</w:t>
          </w:r>
        </w:p>
      </w:tc>
      <w:tc>
        <w:tcPr>
          <w:tcW w:w="1135" w:type="dxa"/>
          <w:vMerge w:val="restart"/>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rPr>
              <w:rFonts w:eastAsia="Calibri"/>
            </w:rPr>
          </w:pPr>
          <w:r>
            <w:rPr>
              <w:noProof/>
              <w:lang w:eastAsia="es-MX"/>
            </w:rPr>
            <w:drawing>
              <wp:inline distT="0" distB="0" distL="0" distR="0">
                <wp:extent cx="542925" cy="828675"/>
                <wp:effectExtent l="0" t="0" r="9524" b="9524"/>
                <wp:docPr id="6" name="Imagen 2" descr="Descripción: 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Descripción: logo siglas autorizado curvas"/>
                        <pic:cNvPicPr>
                          <a:picLocks noChangeAspect="1"/>
                        </pic:cNvPicPr>
                      </pic:nvPicPr>
                      <pic:blipFill>
                        <a:blip r:embed="rId2"/>
                        <a:stretch/>
                      </pic:blipFill>
                      <pic:spPr bwMode="auto">
                        <a:xfrm>
                          <a:off x="0" y="0"/>
                          <a:ext cx="542925" cy="828675"/>
                        </a:xfrm>
                        <a:prstGeom prst="rect">
                          <a:avLst/>
                        </a:prstGeom>
                        <a:noFill/>
                        <a:ln>
                          <a:noFill/>
                        </a:ln>
                      </pic:spPr>
                    </pic:pic>
                  </a:graphicData>
                </a:graphic>
              </wp:inline>
            </w:drawing>
          </w:r>
        </w:p>
      </w:tc>
    </w:tr>
    <w:tr w:rsidR="003156D7">
      <w:trPr>
        <w:trHeight w:val="132"/>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364CF9">
          <w:pPr>
            <w:tabs>
              <w:tab w:val="left" w:pos="10170"/>
            </w:tabs>
            <w:jc w:val="center"/>
            <w:rPr>
              <w:rFonts w:eastAsia="Calibri"/>
            </w:rPr>
          </w:pPr>
          <w:r>
            <w:rPr>
              <w:rFonts w:ascii="Arial" w:eastAsia="Calibri" w:hAnsi="Arial" w:cs="Arial"/>
              <w:b/>
              <w:szCs w:val="20"/>
            </w:rPr>
            <w:t>SUBDIRECCIÓN DE TECNOLOGÍAS DE LA INFORMACIÓN Y COMUNICACIONES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r w:rsidR="003156D7">
      <w:trPr>
        <w:trHeight w:val="416"/>
        <w:jc w:val="center"/>
      </w:trPr>
      <w:tc>
        <w:tcPr>
          <w:tcW w:w="3561"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c>
        <w:tcPr>
          <w:tcW w:w="6524" w:type="dxa"/>
          <w:tcBorders>
            <w:top w:val="single" w:sz="4" w:space="0" w:color="FFFFFF"/>
            <w:left w:val="single" w:sz="4" w:space="0" w:color="FFFFFF"/>
            <w:bottom w:val="single" w:sz="4" w:space="0" w:color="FFFFFF"/>
            <w:right w:val="single" w:sz="4" w:space="0" w:color="FFFFFF"/>
          </w:tcBorders>
        </w:tcPr>
        <w:p w:rsidR="003156D7" w:rsidRDefault="00083DC2">
          <w:pPr>
            <w:jc w:val="center"/>
            <w:rPr>
              <w:rFonts w:ascii="Arial" w:eastAsia="Calibri" w:hAnsi="Arial" w:cs="Arial"/>
              <w:b/>
              <w:sz w:val="28"/>
              <w:szCs w:val="28"/>
            </w:rPr>
          </w:pPr>
          <w:r>
            <w:rPr>
              <w:rFonts w:ascii="Arial" w:eastAsia="Calibri" w:hAnsi="Arial" w:cs="Arial"/>
              <w:b/>
              <w:sz w:val="28"/>
              <w:szCs w:val="28"/>
            </w:rPr>
            <w:t>Resultados y Seguimiento a la O</w:t>
          </w:r>
          <w:r w:rsidR="00364CF9">
            <w:rPr>
              <w:rFonts w:ascii="Arial" w:eastAsia="Calibri" w:hAnsi="Arial" w:cs="Arial"/>
              <w:b/>
              <w:sz w:val="28"/>
              <w:szCs w:val="28"/>
            </w:rPr>
            <w:t>peración de Mesa de Servicios</w:t>
          </w:r>
        </w:p>
      </w:tc>
      <w:tc>
        <w:tcPr>
          <w:tcW w:w="1135" w:type="dxa"/>
          <w:vMerge/>
          <w:tcBorders>
            <w:top w:val="single" w:sz="4" w:space="0" w:color="FFFFFF"/>
            <w:left w:val="single" w:sz="4" w:space="0" w:color="FFFFFF"/>
            <w:bottom w:val="single" w:sz="4" w:space="0" w:color="FFFFFF"/>
            <w:right w:val="single" w:sz="4" w:space="0" w:color="FFFFFF"/>
          </w:tcBorders>
          <w:vAlign w:val="center"/>
        </w:tcPr>
        <w:p w:rsidR="003156D7" w:rsidRDefault="003156D7">
          <w:pPr>
            <w:rPr>
              <w:rFonts w:eastAsia="Calibri"/>
            </w:rPr>
          </w:pPr>
        </w:p>
      </w:tc>
    </w:tr>
  </w:tbl>
  <w:p w:rsidR="003156D7" w:rsidRDefault="003156D7">
    <w:pPr>
      <w:pStyle w:val="Encabezado"/>
    </w:pPr>
  </w:p>
  <w:p w:rsidR="003156D7" w:rsidRDefault="003156D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1C4"/>
    <w:multiLevelType w:val="hybridMultilevel"/>
    <w:tmpl w:val="70CCA926"/>
    <w:lvl w:ilvl="0" w:tplc="C516880E">
      <w:start w:val="1"/>
      <w:numFmt w:val="bullet"/>
      <w:lvlText w:val=""/>
      <w:lvlJc w:val="left"/>
      <w:pPr>
        <w:tabs>
          <w:tab w:val="left" w:pos="768"/>
        </w:tabs>
        <w:ind w:left="768" w:hanging="359"/>
      </w:pPr>
      <w:rPr>
        <w:rFonts w:ascii="Symbol" w:hAnsi="Symbol" w:hint="default"/>
      </w:rPr>
    </w:lvl>
    <w:lvl w:ilvl="1" w:tplc="F9FCCD56">
      <w:start w:val="1"/>
      <w:numFmt w:val="bullet"/>
      <w:lvlText w:val="o"/>
      <w:lvlJc w:val="left"/>
      <w:pPr>
        <w:tabs>
          <w:tab w:val="left" w:pos="1488"/>
        </w:tabs>
        <w:ind w:left="1488" w:hanging="359"/>
      </w:pPr>
      <w:rPr>
        <w:rFonts w:ascii="Courier New" w:hAnsi="Courier New" w:hint="default"/>
      </w:rPr>
    </w:lvl>
    <w:lvl w:ilvl="2" w:tplc="D362CCE4">
      <w:start w:val="1"/>
      <w:numFmt w:val="bullet"/>
      <w:lvlText w:val=""/>
      <w:lvlJc w:val="left"/>
      <w:pPr>
        <w:tabs>
          <w:tab w:val="left" w:pos="2208"/>
        </w:tabs>
        <w:ind w:left="2208" w:hanging="359"/>
      </w:pPr>
      <w:rPr>
        <w:rFonts w:ascii="Wingdings" w:hAnsi="Wingdings" w:hint="default"/>
      </w:rPr>
    </w:lvl>
    <w:lvl w:ilvl="3" w:tplc="F09ACF0E">
      <w:start w:val="1"/>
      <w:numFmt w:val="bullet"/>
      <w:lvlText w:val=""/>
      <w:lvlJc w:val="left"/>
      <w:pPr>
        <w:tabs>
          <w:tab w:val="left" w:pos="2928"/>
        </w:tabs>
        <w:ind w:left="2928" w:hanging="359"/>
      </w:pPr>
      <w:rPr>
        <w:rFonts w:ascii="Symbol" w:hAnsi="Symbol" w:hint="default"/>
      </w:rPr>
    </w:lvl>
    <w:lvl w:ilvl="4" w:tplc="FDFC744A">
      <w:start w:val="1"/>
      <w:numFmt w:val="bullet"/>
      <w:lvlText w:val="o"/>
      <w:lvlJc w:val="left"/>
      <w:pPr>
        <w:tabs>
          <w:tab w:val="left" w:pos="3648"/>
        </w:tabs>
        <w:ind w:left="3648" w:hanging="359"/>
      </w:pPr>
      <w:rPr>
        <w:rFonts w:ascii="Courier New" w:hAnsi="Courier New" w:hint="default"/>
      </w:rPr>
    </w:lvl>
    <w:lvl w:ilvl="5" w:tplc="A7D07FC2">
      <w:start w:val="1"/>
      <w:numFmt w:val="bullet"/>
      <w:lvlText w:val=""/>
      <w:lvlJc w:val="left"/>
      <w:pPr>
        <w:tabs>
          <w:tab w:val="left" w:pos="4368"/>
        </w:tabs>
        <w:ind w:left="4368" w:hanging="359"/>
      </w:pPr>
      <w:rPr>
        <w:rFonts w:ascii="Wingdings" w:hAnsi="Wingdings" w:hint="default"/>
      </w:rPr>
    </w:lvl>
    <w:lvl w:ilvl="6" w:tplc="B76AED46">
      <w:start w:val="1"/>
      <w:numFmt w:val="bullet"/>
      <w:lvlText w:val=""/>
      <w:lvlJc w:val="left"/>
      <w:pPr>
        <w:tabs>
          <w:tab w:val="left" w:pos="5088"/>
        </w:tabs>
        <w:ind w:left="5088" w:hanging="359"/>
      </w:pPr>
      <w:rPr>
        <w:rFonts w:ascii="Symbol" w:hAnsi="Symbol" w:hint="default"/>
      </w:rPr>
    </w:lvl>
    <w:lvl w:ilvl="7" w:tplc="21A06C8A">
      <w:start w:val="1"/>
      <w:numFmt w:val="bullet"/>
      <w:lvlText w:val="o"/>
      <w:lvlJc w:val="left"/>
      <w:pPr>
        <w:tabs>
          <w:tab w:val="left" w:pos="5808"/>
        </w:tabs>
        <w:ind w:left="5808" w:hanging="359"/>
      </w:pPr>
      <w:rPr>
        <w:rFonts w:ascii="Courier New" w:hAnsi="Courier New" w:hint="default"/>
      </w:rPr>
    </w:lvl>
    <w:lvl w:ilvl="8" w:tplc="784A3E6E">
      <w:start w:val="1"/>
      <w:numFmt w:val="bullet"/>
      <w:lvlText w:val=""/>
      <w:lvlJc w:val="left"/>
      <w:pPr>
        <w:tabs>
          <w:tab w:val="left" w:pos="6528"/>
        </w:tabs>
        <w:ind w:left="6528" w:hanging="359"/>
      </w:pPr>
      <w:rPr>
        <w:rFonts w:ascii="Wingdings" w:hAnsi="Wingdings" w:hint="default"/>
      </w:rPr>
    </w:lvl>
  </w:abstractNum>
  <w:abstractNum w:abstractNumId="1">
    <w:nsid w:val="307527A2"/>
    <w:multiLevelType w:val="hybridMultilevel"/>
    <w:tmpl w:val="5B648FCA"/>
    <w:lvl w:ilvl="0" w:tplc="CDF23E60">
      <w:start w:val="1"/>
      <w:numFmt w:val="bullet"/>
      <w:lvlText w:val=""/>
      <w:lvlJc w:val="left"/>
      <w:pPr>
        <w:ind w:left="720" w:hanging="359"/>
      </w:pPr>
      <w:rPr>
        <w:rFonts w:ascii="Symbol" w:hAnsi="Symbol" w:hint="default"/>
      </w:rPr>
    </w:lvl>
    <w:lvl w:ilvl="1" w:tplc="60A06B26">
      <w:start w:val="1"/>
      <w:numFmt w:val="bullet"/>
      <w:lvlText w:val="o"/>
      <w:lvlJc w:val="left"/>
      <w:pPr>
        <w:ind w:left="1440" w:hanging="359"/>
      </w:pPr>
      <w:rPr>
        <w:rFonts w:ascii="Courier New" w:hAnsi="Courier New" w:cs="Courier New" w:hint="default"/>
      </w:rPr>
    </w:lvl>
    <w:lvl w:ilvl="2" w:tplc="F9106560">
      <w:start w:val="1"/>
      <w:numFmt w:val="bullet"/>
      <w:lvlText w:val=""/>
      <w:lvlJc w:val="left"/>
      <w:pPr>
        <w:ind w:left="2160" w:hanging="359"/>
      </w:pPr>
      <w:rPr>
        <w:rFonts w:ascii="Wingdings" w:hAnsi="Wingdings" w:hint="default"/>
      </w:rPr>
    </w:lvl>
    <w:lvl w:ilvl="3" w:tplc="A5DED04A">
      <w:start w:val="1"/>
      <w:numFmt w:val="bullet"/>
      <w:lvlText w:val=""/>
      <w:lvlJc w:val="left"/>
      <w:pPr>
        <w:ind w:left="2880" w:hanging="359"/>
      </w:pPr>
      <w:rPr>
        <w:rFonts w:ascii="Symbol" w:hAnsi="Symbol" w:hint="default"/>
      </w:rPr>
    </w:lvl>
    <w:lvl w:ilvl="4" w:tplc="389ABC5E">
      <w:start w:val="1"/>
      <w:numFmt w:val="bullet"/>
      <w:lvlText w:val="o"/>
      <w:lvlJc w:val="left"/>
      <w:pPr>
        <w:ind w:left="3600" w:hanging="359"/>
      </w:pPr>
      <w:rPr>
        <w:rFonts w:ascii="Courier New" w:hAnsi="Courier New" w:cs="Courier New" w:hint="default"/>
      </w:rPr>
    </w:lvl>
    <w:lvl w:ilvl="5" w:tplc="E6C6D710">
      <w:start w:val="1"/>
      <w:numFmt w:val="bullet"/>
      <w:lvlText w:val=""/>
      <w:lvlJc w:val="left"/>
      <w:pPr>
        <w:ind w:left="4320" w:hanging="359"/>
      </w:pPr>
      <w:rPr>
        <w:rFonts w:ascii="Wingdings" w:hAnsi="Wingdings" w:hint="default"/>
      </w:rPr>
    </w:lvl>
    <w:lvl w:ilvl="6" w:tplc="423C8846">
      <w:start w:val="1"/>
      <w:numFmt w:val="bullet"/>
      <w:lvlText w:val=""/>
      <w:lvlJc w:val="left"/>
      <w:pPr>
        <w:ind w:left="5040" w:hanging="359"/>
      </w:pPr>
      <w:rPr>
        <w:rFonts w:ascii="Symbol" w:hAnsi="Symbol" w:hint="default"/>
      </w:rPr>
    </w:lvl>
    <w:lvl w:ilvl="7" w:tplc="6100D1F0">
      <w:start w:val="1"/>
      <w:numFmt w:val="bullet"/>
      <w:lvlText w:val="o"/>
      <w:lvlJc w:val="left"/>
      <w:pPr>
        <w:ind w:left="5760" w:hanging="359"/>
      </w:pPr>
      <w:rPr>
        <w:rFonts w:ascii="Courier New" w:hAnsi="Courier New" w:cs="Courier New" w:hint="default"/>
      </w:rPr>
    </w:lvl>
    <w:lvl w:ilvl="8" w:tplc="6B2621F2">
      <w:start w:val="1"/>
      <w:numFmt w:val="bullet"/>
      <w:lvlText w:val=""/>
      <w:lvlJc w:val="left"/>
      <w:pPr>
        <w:ind w:left="6480" w:hanging="359"/>
      </w:pPr>
      <w:rPr>
        <w:rFonts w:ascii="Wingdings" w:hAnsi="Wingdings" w:hint="default"/>
      </w:rPr>
    </w:lvl>
  </w:abstractNum>
  <w:abstractNum w:abstractNumId="2">
    <w:nsid w:val="44BE7C54"/>
    <w:multiLevelType w:val="hybridMultilevel"/>
    <w:tmpl w:val="EEE2FCDA"/>
    <w:lvl w:ilvl="0" w:tplc="01EE4080">
      <w:start w:val="1"/>
      <w:numFmt w:val="bullet"/>
      <w:lvlText w:val=""/>
      <w:lvlJc w:val="left"/>
      <w:pPr>
        <w:tabs>
          <w:tab w:val="left" w:pos="720"/>
        </w:tabs>
        <w:ind w:left="720" w:hanging="359"/>
      </w:pPr>
      <w:rPr>
        <w:rFonts w:ascii="Symbol" w:hAnsi="Symbol" w:hint="default"/>
      </w:rPr>
    </w:lvl>
    <w:lvl w:ilvl="1" w:tplc="DD12876E">
      <w:start w:val="1"/>
      <w:numFmt w:val="bullet"/>
      <w:lvlText w:val="o"/>
      <w:lvlJc w:val="left"/>
      <w:pPr>
        <w:tabs>
          <w:tab w:val="left" w:pos="1440"/>
        </w:tabs>
        <w:ind w:left="1440" w:hanging="359"/>
      </w:pPr>
      <w:rPr>
        <w:rFonts w:ascii="Courier New" w:hAnsi="Courier New" w:cs="Courier New" w:hint="default"/>
      </w:rPr>
    </w:lvl>
    <w:lvl w:ilvl="2" w:tplc="EBC2053A">
      <w:start w:val="1"/>
      <w:numFmt w:val="bullet"/>
      <w:lvlText w:val=""/>
      <w:lvlJc w:val="left"/>
      <w:pPr>
        <w:tabs>
          <w:tab w:val="left" w:pos="2160"/>
        </w:tabs>
        <w:ind w:left="2160" w:hanging="359"/>
      </w:pPr>
      <w:rPr>
        <w:rFonts w:ascii="Wingdings" w:hAnsi="Wingdings" w:hint="default"/>
      </w:rPr>
    </w:lvl>
    <w:lvl w:ilvl="3" w:tplc="F05693B0">
      <w:start w:val="1"/>
      <w:numFmt w:val="bullet"/>
      <w:lvlText w:val=""/>
      <w:lvlJc w:val="left"/>
      <w:pPr>
        <w:tabs>
          <w:tab w:val="left" w:pos="2880"/>
        </w:tabs>
        <w:ind w:left="2880" w:hanging="359"/>
      </w:pPr>
      <w:rPr>
        <w:rFonts w:ascii="Symbol" w:hAnsi="Symbol" w:hint="default"/>
      </w:rPr>
    </w:lvl>
    <w:lvl w:ilvl="4" w:tplc="375ACFEA">
      <w:start w:val="1"/>
      <w:numFmt w:val="bullet"/>
      <w:lvlText w:val="o"/>
      <w:lvlJc w:val="left"/>
      <w:pPr>
        <w:tabs>
          <w:tab w:val="left" w:pos="3600"/>
        </w:tabs>
        <w:ind w:left="3600" w:hanging="359"/>
      </w:pPr>
      <w:rPr>
        <w:rFonts w:ascii="Courier New" w:hAnsi="Courier New" w:cs="Courier New" w:hint="default"/>
      </w:rPr>
    </w:lvl>
    <w:lvl w:ilvl="5" w:tplc="DB409FF0">
      <w:start w:val="1"/>
      <w:numFmt w:val="bullet"/>
      <w:lvlText w:val=""/>
      <w:lvlJc w:val="left"/>
      <w:pPr>
        <w:tabs>
          <w:tab w:val="left" w:pos="4320"/>
        </w:tabs>
        <w:ind w:left="4320" w:hanging="359"/>
      </w:pPr>
      <w:rPr>
        <w:rFonts w:ascii="Wingdings" w:hAnsi="Wingdings" w:hint="default"/>
      </w:rPr>
    </w:lvl>
    <w:lvl w:ilvl="6" w:tplc="421EED4C">
      <w:start w:val="1"/>
      <w:numFmt w:val="bullet"/>
      <w:lvlText w:val=""/>
      <w:lvlJc w:val="left"/>
      <w:pPr>
        <w:tabs>
          <w:tab w:val="left" w:pos="5040"/>
        </w:tabs>
        <w:ind w:left="5040" w:hanging="359"/>
      </w:pPr>
      <w:rPr>
        <w:rFonts w:ascii="Symbol" w:hAnsi="Symbol" w:hint="default"/>
      </w:rPr>
    </w:lvl>
    <w:lvl w:ilvl="7" w:tplc="30407CCC">
      <w:start w:val="1"/>
      <w:numFmt w:val="bullet"/>
      <w:lvlText w:val="o"/>
      <w:lvlJc w:val="left"/>
      <w:pPr>
        <w:tabs>
          <w:tab w:val="left" w:pos="5760"/>
        </w:tabs>
        <w:ind w:left="5760" w:hanging="359"/>
      </w:pPr>
      <w:rPr>
        <w:rFonts w:ascii="Courier New" w:hAnsi="Courier New" w:cs="Courier New" w:hint="default"/>
      </w:rPr>
    </w:lvl>
    <w:lvl w:ilvl="8" w:tplc="40EC28F0">
      <w:start w:val="1"/>
      <w:numFmt w:val="bullet"/>
      <w:lvlText w:val=""/>
      <w:lvlJc w:val="left"/>
      <w:pPr>
        <w:tabs>
          <w:tab w:val="left" w:pos="6480"/>
        </w:tabs>
        <w:ind w:left="6480" w:hanging="359"/>
      </w:pPr>
      <w:rPr>
        <w:rFonts w:ascii="Wingdings" w:hAnsi="Wingdings" w:hint="default"/>
      </w:rPr>
    </w:lvl>
  </w:abstractNum>
  <w:abstractNum w:abstractNumId="3">
    <w:nsid w:val="4A670FBB"/>
    <w:multiLevelType w:val="hybridMultilevel"/>
    <w:tmpl w:val="490CD8B2"/>
    <w:lvl w:ilvl="0" w:tplc="BE3451EA">
      <w:start w:val="1"/>
      <w:numFmt w:val="decimal"/>
      <w:lvlText w:val="%1."/>
      <w:lvlJc w:val="left"/>
      <w:pPr>
        <w:ind w:left="720" w:hanging="359"/>
      </w:pPr>
    </w:lvl>
    <w:lvl w:ilvl="1" w:tplc="E0F48B28">
      <w:start w:val="1"/>
      <w:numFmt w:val="lowerLetter"/>
      <w:lvlText w:val="%2."/>
      <w:lvlJc w:val="left"/>
      <w:pPr>
        <w:ind w:left="1440" w:hanging="359"/>
      </w:pPr>
    </w:lvl>
    <w:lvl w:ilvl="2" w:tplc="EE609AE4">
      <w:start w:val="1"/>
      <w:numFmt w:val="lowerRoman"/>
      <w:lvlText w:val="%3."/>
      <w:lvlJc w:val="right"/>
      <w:pPr>
        <w:ind w:left="2160" w:hanging="179"/>
      </w:pPr>
    </w:lvl>
    <w:lvl w:ilvl="3" w:tplc="9C502AE0">
      <w:start w:val="1"/>
      <w:numFmt w:val="decimal"/>
      <w:lvlText w:val="%4."/>
      <w:lvlJc w:val="left"/>
      <w:pPr>
        <w:ind w:left="2880" w:hanging="359"/>
      </w:pPr>
    </w:lvl>
    <w:lvl w:ilvl="4" w:tplc="3A3EBA88">
      <w:start w:val="1"/>
      <w:numFmt w:val="lowerLetter"/>
      <w:lvlText w:val="%5."/>
      <w:lvlJc w:val="left"/>
      <w:pPr>
        <w:ind w:left="3600" w:hanging="359"/>
      </w:pPr>
    </w:lvl>
    <w:lvl w:ilvl="5" w:tplc="670E17B8">
      <w:start w:val="1"/>
      <w:numFmt w:val="lowerRoman"/>
      <w:lvlText w:val="%6."/>
      <w:lvlJc w:val="right"/>
      <w:pPr>
        <w:ind w:left="4320" w:hanging="179"/>
      </w:pPr>
    </w:lvl>
    <w:lvl w:ilvl="6" w:tplc="535444A0">
      <w:start w:val="1"/>
      <w:numFmt w:val="decimal"/>
      <w:lvlText w:val="%7."/>
      <w:lvlJc w:val="left"/>
      <w:pPr>
        <w:ind w:left="5040" w:hanging="359"/>
      </w:pPr>
    </w:lvl>
    <w:lvl w:ilvl="7" w:tplc="27A697C2">
      <w:start w:val="1"/>
      <w:numFmt w:val="lowerLetter"/>
      <w:lvlText w:val="%8."/>
      <w:lvlJc w:val="left"/>
      <w:pPr>
        <w:ind w:left="5760" w:hanging="359"/>
      </w:pPr>
    </w:lvl>
    <w:lvl w:ilvl="8" w:tplc="89A89C60">
      <w:start w:val="1"/>
      <w:numFmt w:val="lowerRoman"/>
      <w:lvlText w:val="%9."/>
      <w:lvlJc w:val="right"/>
      <w:pPr>
        <w:ind w:left="6480" w:hanging="179"/>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156D7"/>
    <w:rsid w:val="00083DC2"/>
    <w:rsid w:val="000A3D2F"/>
    <w:rsid w:val="001F7D8D"/>
    <w:rsid w:val="003156D7"/>
    <w:rsid w:val="00364CF9"/>
    <w:rsid w:val="003E7A76"/>
    <w:rsid w:val="00410DDC"/>
    <w:rsid w:val="00571434"/>
    <w:rsid w:val="00630142"/>
    <w:rsid w:val="00C74E8E"/>
    <w:rsid w:val="00F01B7D"/>
    <w:rsid w:val="00F17DAC"/>
    <w:rsid w:val="00F93C9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8E"/>
    <w:rPr>
      <w:sz w:val="24"/>
      <w:szCs w:val="24"/>
      <w:lang w:eastAsia="es-ES"/>
    </w:rPr>
  </w:style>
  <w:style w:type="paragraph" w:styleId="Ttulo1">
    <w:name w:val="heading 1"/>
    <w:basedOn w:val="Normal"/>
    <w:next w:val="Normal"/>
    <w:qFormat/>
    <w:rsid w:val="00C74E8E"/>
    <w:pPr>
      <w:keepNext/>
      <w:jc w:val="both"/>
      <w:outlineLvl w:val="0"/>
    </w:pPr>
    <w:rPr>
      <w:rFonts w:ascii="Arial" w:hAnsi="Arial"/>
      <w:b/>
      <w:bCs/>
      <w:caps/>
      <w:sz w:val="22"/>
      <w:szCs w:val="22"/>
      <w:lang w:val="es-ES_tradnl"/>
    </w:rPr>
  </w:style>
  <w:style w:type="paragraph" w:styleId="Ttulo2">
    <w:name w:val="heading 2"/>
    <w:basedOn w:val="Normal"/>
    <w:next w:val="Normal"/>
    <w:uiPriority w:val="9"/>
    <w:unhideWhenUsed/>
    <w:qFormat/>
    <w:rsid w:val="00C74E8E"/>
    <w:pPr>
      <w:keepNext/>
      <w:keepLines/>
      <w:spacing w:before="200"/>
      <w:outlineLvl w:val="1"/>
    </w:pPr>
    <w:rPr>
      <w:rFonts w:ascii="Arial" w:eastAsia="Arial" w:hAnsi="Arial" w:cs="Arial"/>
      <w:b/>
      <w:bCs/>
      <w:color w:val="000000" w:themeColor="text1"/>
      <w:sz w:val="40"/>
    </w:rPr>
  </w:style>
  <w:style w:type="paragraph" w:styleId="Ttulo3">
    <w:name w:val="heading 3"/>
    <w:basedOn w:val="Normal"/>
    <w:next w:val="Normal"/>
    <w:uiPriority w:val="9"/>
    <w:unhideWhenUsed/>
    <w:qFormat/>
    <w:rsid w:val="00C74E8E"/>
    <w:pPr>
      <w:keepNext/>
      <w:keepLines/>
      <w:spacing w:before="200"/>
      <w:outlineLvl w:val="2"/>
    </w:pPr>
    <w:rPr>
      <w:rFonts w:ascii="Arial" w:eastAsia="Arial" w:hAnsi="Arial" w:cs="Arial"/>
      <w:b/>
      <w:bCs/>
      <w:i/>
      <w:iCs/>
      <w:color w:val="000000" w:themeColor="text1"/>
      <w:sz w:val="36"/>
      <w:szCs w:val="36"/>
    </w:rPr>
  </w:style>
  <w:style w:type="paragraph" w:styleId="Ttulo4">
    <w:name w:val="heading 4"/>
    <w:basedOn w:val="Normal"/>
    <w:next w:val="Normal"/>
    <w:uiPriority w:val="9"/>
    <w:unhideWhenUsed/>
    <w:qFormat/>
    <w:rsid w:val="00C74E8E"/>
    <w:pPr>
      <w:keepNext/>
      <w:keepLines/>
      <w:spacing w:before="200"/>
      <w:outlineLvl w:val="3"/>
    </w:pPr>
    <w:rPr>
      <w:rFonts w:ascii="Arial" w:eastAsia="Arial" w:hAnsi="Arial" w:cs="Arial"/>
      <w:color w:val="232323"/>
      <w:sz w:val="32"/>
      <w:szCs w:val="32"/>
    </w:rPr>
  </w:style>
  <w:style w:type="paragraph" w:styleId="Ttulo5">
    <w:name w:val="heading 5"/>
    <w:basedOn w:val="Normal"/>
    <w:next w:val="Normal"/>
    <w:uiPriority w:val="9"/>
    <w:unhideWhenUsed/>
    <w:qFormat/>
    <w:rsid w:val="00C74E8E"/>
    <w:pPr>
      <w:keepNext/>
      <w:keepLines/>
      <w:spacing w:before="200"/>
      <w:outlineLvl w:val="4"/>
    </w:pPr>
    <w:rPr>
      <w:rFonts w:ascii="Arial" w:eastAsia="Arial" w:hAnsi="Arial" w:cs="Arial"/>
      <w:b/>
      <w:bCs/>
      <w:color w:val="444444"/>
      <w:sz w:val="28"/>
      <w:szCs w:val="28"/>
    </w:rPr>
  </w:style>
  <w:style w:type="paragraph" w:styleId="Ttulo6">
    <w:name w:val="heading 6"/>
    <w:basedOn w:val="Normal"/>
    <w:next w:val="Normal"/>
    <w:uiPriority w:val="9"/>
    <w:unhideWhenUsed/>
    <w:qFormat/>
    <w:rsid w:val="00C74E8E"/>
    <w:pPr>
      <w:keepNext/>
      <w:keepLines/>
      <w:spacing w:before="200"/>
      <w:outlineLvl w:val="5"/>
    </w:pPr>
    <w:rPr>
      <w:rFonts w:ascii="Arial" w:eastAsia="Arial" w:hAnsi="Arial" w:cs="Arial"/>
      <w:i/>
      <w:iCs/>
      <w:color w:val="232323"/>
      <w:sz w:val="28"/>
      <w:szCs w:val="28"/>
    </w:rPr>
  </w:style>
  <w:style w:type="paragraph" w:styleId="Ttulo7">
    <w:name w:val="heading 7"/>
    <w:basedOn w:val="Normal"/>
    <w:next w:val="Normal"/>
    <w:uiPriority w:val="9"/>
    <w:unhideWhenUsed/>
    <w:qFormat/>
    <w:rsid w:val="00C74E8E"/>
    <w:pPr>
      <w:keepNext/>
      <w:keepLines/>
      <w:spacing w:before="200"/>
      <w:outlineLvl w:val="6"/>
    </w:pPr>
    <w:rPr>
      <w:rFonts w:ascii="Arial" w:eastAsia="Arial" w:hAnsi="Arial" w:cs="Arial"/>
      <w:b/>
      <w:bCs/>
      <w:color w:val="606060"/>
    </w:rPr>
  </w:style>
  <w:style w:type="paragraph" w:styleId="Ttulo8">
    <w:name w:val="heading 8"/>
    <w:basedOn w:val="Normal"/>
    <w:next w:val="Normal"/>
    <w:uiPriority w:val="9"/>
    <w:unhideWhenUsed/>
    <w:qFormat/>
    <w:rsid w:val="00C74E8E"/>
    <w:pPr>
      <w:keepNext/>
      <w:keepLines/>
      <w:spacing w:before="200"/>
      <w:outlineLvl w:val="7"/>
    </w:pPr>
    <w:rPr>
      <w:rFonts w:ascii="Arial" w:eastAsia="Arial" w:hAnsi="Arial" w:cs="Arial"/>
      <w:color w:val="444444"/>
    </w:rPr>
  </w:style>
  <w:style w:type="paragraph" w:styleId="Ttulo9">
    <w:name w:val="heading 9"/>
    <w:basedOn w:val="Normal"/>
    <w:next w:val="Normal"/>
    <w:uiPriority w:val="9"/>
    <w:unhideWhenUsed/>
    <w:qFormat/>
    <w:rsid w:val="00C74E8E"/>
    <w:pPr>
      <w:keepNext/>
      <w:keepLines/>
      <w:spacing w:before="200"/>
      <w:outlineLvl w:val="8"/>
    </w:pPr>
    <w:rPr>
      <w:rFonts w:ascii="Arial" w:eastAsia="Arial" w:hAnsi="Arial" w:cs="Arial"/>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C74E8E"/>
    <w:pPr>
      <w:pBdr>
        <w:bottom w:val="single" w:sz="24" w:space="0" w:color="000000"/>
      </w:pBdr>
      <w:spacing w:before="300" w:after="80"/>
    </w:pPr>
    <w:rPr>
      <w:b/>
      <w:color w:val="000000"/>
      <w:sz w:val="72"/>
    </w:rPr>
  </w:style>
  <w:style w:type="paragraph" w:styleId="Subttulo">
    <w:name w:val="Subtitle"/>
    <w:basedOn w:val="Normal"/>
    <w:next w:val="Normal"/>
    <w:uiPriority w:val="11"/>
    <w:qFormat/>
    <w:rsid w:val="00C74E8E"/>
    <w:rPr>
      <w:i/>
      <w:color w:val="444444"/>
      <w:sz w:val="52"/>
    </w:rPr>
  </w:style>
  <w:style w:type="paragraph" w:styleId="Cita">
    <w:name w:val="Quote"/>
    <w:basedOn w:val="Normal"/>
    <w:next w:val="Normal"/>
    <w:uiPriority w:val="29"/>
    <w:qFormat/>
    <w:rsid w:val="00C74E8E"/>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rsid w:val="00C74E8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sid w:val="00C74E8E"/>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rsid w:val="00C74E8E"/>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C74E8E"/>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C74E8E"/>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C74E8E"/>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C74E8E"/>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C74E8E"/>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C74E8E"/>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C74E8E"/>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sid w:val="00C74E8E"/>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sid w:val="00C74E8E"/>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sid w:val="00C74E8E"/>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sid w:val="00C74E8E"/>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sid w:val="00C74E8E"/>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sid w:val="00C74E8E"/>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onotapie">
    <w:name w:val="footnote text"/>
    <w:basedOn w:val="Normal"/>
    <w:uiPriority w:val="99"/>
    <w:semiHidden/>
    <w:unhideWhenUsed/>
    <w:rsid w:val="00C74E8E"/>
    <w:rPr>
      <w:sz w:val="20"/>
    </w:rPr>
  </w:style>
  <w:style w:type="character" w:customStyle="1" w:styleId="FootnoteTextChar">
    <w:name w:val="Footnote Text Char"/>
    <w:basedOn w:val="Fuentedeprrafopredeter"/>
    <w:uiPriority w:val="99"/>
    <w:semiHidden/>
    <w:rsid w:val="00C74E8E"/>
    <w:rPr>
      <w:sz w:val="20"/>
    </w:rPr>
  </w:style>
  <w:style w:type="character" w:styleId="Refdenotaalpie">
    <w:name w:val="footnote reference"/>
    <w:basedOn w:val="Fuentedeprrafopredeter"/>
    <w:uiPriority w:val="99"/>
    <w:semiHidden/>
    <w:unhideWhenUsed/>
    <w:rsid w:val="00C74E8E"/>
    <w:rPr>
      <w:vertAlign w:val="superscript"/>
    </w:rPr>
  </w:style>
  <w:style w:type="paragraph" w:styleId="Encabezado">
    <w:name w:val="header"/>
    <w:basedOn w:val="Normal"/>
    <w:uiPriority w:val="99"/>
    <w:rsid w:val="00C74E8E"/>
    <w:pPr>
      <w:tabs>
        <w:tab w:val="center" w:pos="4252"/>
        <w:tab w:val="right" w:pos="8504"/>
      </w:tabs>
    </w:pPr>
  </w:style>
  <w:style w:type="paragraph" w:styleId="Piedepgina">
    <w:name w:val="footer"/>
    <w:basedOn w:val="Normal"/>
    <w:uiPriority w:val="99"/>
    <w:rsid w:val="00C74E8E"/>
    <w:pPr>
      <w:tabs>
        <w:tab w:val="center" w:pos="4252"/>
        <w:tab w:val="right" w:pos="8504"/>
      </w:tabs>
    </w:pPr>
  </w:style>
  <w:style w:type="table" w:styleId="Tablaconcuadrcula">
    <w:name w:val="Table Grid"/>
    <w:basedOn w:val="Tablanormal"/>
    <w:rsid w:val="00C74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qFormat/>
    <w:rsid w:val="00C74E8E"/>
    <w:rPr>
      <w:b/>
      <w:bCs/>
    </w:rPr>
  </w:style>
  <w:style w:type="paragraph" w:styleId="Textodeglobo">
    <w:name w:val="Balloon Text"/>
    <w:basedOn w:val="Normal"/>
    <w:semiHidden/>
    <w:rsid w:val="00C74E8E"/>
    <w:rPr>
      <w:rFonts w:ascii="Tahoma" w:hAnsi="Tahoma" w:cs="Tahoma"/>
      <w:sz w:val="16"/>
      <w:szCs w:val="16"/>
    </w:rPr>
  </w:style>
  <w:style w:type="paragraph" w:styleId="Prrafodelista">
    <w:name w:val="List Paragraph"/>
    <w:basedOn w:val="Normal"/>
    <w:qFormat/>
    <w:rsid w:val="00C74E8E"/>
    <w:pPr>
      <w:spacing w:after="200" w:line="276" w:lineRule="auto"/>
      <w:ind w:left="708"/>
    </w:pPr>
    <w:rPr>
      <w:rFonts w:ascii="Calibri" w:eastAsia="Calibri" w:hAnsi="Calibri"/>
      <w:sz w:val="22"/>
      <w:szCs w:val="22"/>
      <w:lang w:eastAsia="es-MX"/>
    </w:rPr>
  </w:style>
  <w:style w:type="paragraph" w:styleId="Sinespaciado">
    <w:name w:val="No Spacing"/>
    <w:uiPriority w:val="1"/>
    <w:qFormat/>
    <w:rsid w:val="00C74E8E"/>
    <w:rPr>
      <w:rFonts w:ascii="Calibri" w:hAnsi="Calibri"/>
      <w:sz w:val="22"/>
    </w:rPr>
  </w:style>
  <w:style w:type="character" w:customStyle="1" w:styleId="SinespaciadoCar">
    <w:name w:val="Sin espaciado Car"/>
    <w:uiPriority w:val="1"/>
    <w:rsid w:val="00C74E8E"/>
    <w:rPr>
      <w:rFonts w:ascii="Calibri" w:hAnsi="Calibri"/>
      <w:sz w:val="22"/>
      <w:szCs w:val="22"/>
      <w:lang w:bidi="ar-SA"/>
    </w:rPr>
  </w:style>
  <w:style w:type="paragraph" w:customStyle="1" w:styleId="Estilo1">
    <w:name w:val="Estilo1"/>
    <w:basedOn w:val="Normal"/>
    <w:rsid w:val="00C74E8E"/>
    <w:pPr>
      <w:ind w:left="567"/>
      <w:jc w:val="both"/>
    </w:pPr>
    <w:rPr>
      <w:lang w:val="es-ES_tradnl"/>
    </w:rPr>
  </w:style>
  <w:style w:type="character" w:customStyle="1" w:styleId="EncabezadoCar">
    <w:name w:val="Encabezado Car"/>
    <w:uiPriority w:val="99"/>
    <w:rsid w:val="00C74E8E"/>
    <w:rPr>
      <w:sz w:val="24"/>
      <w:szCs w:val="24"/>
      <w:lang w:eastAsia="es-ES"/>
    </w:rPr>
  </w:style>
  <w:style w:type="character" w:customStyle="1" w:styleId="PiedepginaCar">
    <w:name w:val="Pie de página Car"/>
    <w:uiPriority w:val="99"/>
    <w:rsid w:val="00C74E8E"/>
    <w:rPr>
      <w:sz w:val="24"/>
      <w:szCs w:val="24"/>
      <w:lang w:eastAsia="es-ES"/>
    </w:rPr>
  </w:style>
  <w:style w:type="character" w:customStyle="1" w:styleId="Ttulo1Car">
    <w:name w:val="Título 1 Car"/>
    <w:rsid w:val="00C74E8E"/>
    <w:rPr>
      <w:rFonts w:ascii="Arial" w:hAnsi="Arial" w:cs="Arial"/>
      <w:b/>
      <w:bCs/>
      <w:caps/>
      <w:sz w:val="22"/>
      <w:szCs w:val="22"/>
      <w:lang w:val="es-ES_tradnl" w:eastAsia="es-ES"/>
    </w:rPr>
  </w:style>
  <w:style w:type="character" w:styleId="Hipervnculo">
    <w:name w:val="Hyperlink"/>
    <w:uiPriority w:val="99"/>
    <w:rsid w:val="00C74E8E"/>
    <w:rPr>
      <w:color w:val="0000FF"/>
      <w:u w:val="single"/>
    </w:rPr>
  </w:style>
  <w:style w:type="paragraph" w:styleId="TDC1">
    <w:name w:val="toc 1"/>
    <w:basedOn w:val="Normal"/>
    <w:next w:val="Normal"/>
    <w:uiPriority w:val="39"/>
    <w:rsid w:val="00C74E8E"/>
    <w:pPr>
      <w:tabs>
        <w:tab w:val="left" w:pos="360"/>
        <w:tab w:val="right" w:pos="9060"/>
      </w:tabs>
      <w:spacing w:before="120"/>
      <w:ind w:left="426" w:hanging="425"/>
    </w:pPr>
    <w:rPr>
      <w:rFonts w:ascii="Arial" w:hAnsi="Arial" w:cs="Arial"/>
      <w:b/>
      <w:bCs/>
      <w:iCs/>
      <w:caps/>
      <w:lang w:val="es-ES"/>
    </w:rPr>
  </w:style>
  <w:style w:type="paragraph" w:styleId="TDC2">
    <w:name w:val="toc 2"/>
    <w:basedOn w:val="Normal"/>
    <w:next w:val="Normal"/>
    <w:uiPriority w:val="39"/>
    <w:rsid w:val="00C74E8E"/>
    <w:pPr>
      <w:tabs>
        <w:tab w:val="left" w:pos="900"/>
        <w:tab w:val="right" w:pos="9060"/>
      </w:tabs>
      <w:spacing w:before="120"/>
      <w:ind w:left="360"/>
    </w:pPr>
    <w:rPr>
      <w:rFonts w:ascii="Arial" w:hAnsi="Arial" w:cs="Arial"/>
      <w:b/>
      <w:bCs/>
      <w:caps/>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s-MX" w:eastAsia="es-MX"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both"/>
      <w:outlineLvl w:val="0"/>
    </w:pPr>
    <w:rPr>
      <w:rFonts w:ascii="Arial" w:hAnsi="Arial"/>
      <w:b/>
      <w:bCs/>
      <w:caps/>
      <w:sz w:val="22"/>
      <w:szCs w:val="22"/>
      <w:lang w:val="es-ES_tradnl"/>
    </w:rPr>
  </w:style>
  <w:style w:type="paragraph" w:styleId="Ttulo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Ttulo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Ttulo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tulo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Ttulo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tulo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Ttulo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Ttulo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pBdr>
        <w:bottom w:val="single" w:sz="24" w:space="0" w:color="000000"/>
      </w:pBdr>
      <w:spacing w:before="300" w:after="80"/>
    </w:pPr>
    <w:rPr>
      <w:b/>
      <w:color w:val="000000"/>
      <w:sz w:val="72"/>
    </w:rPr>
  </w:style>
  <w:style w:type="paragraph" w:styleId="Subttulo">
    <w:name w:val="Subtitle"/>
    <w:basedOn w:val="Normal"/>
    <w:next w:val="Normal"/>
    <w:uiPriority w:val="11"/>
    <w:qFormat/>
    <w:rPr>
      <w:i/>
      <w:color w:val="444444"/>
      <w:sz w:val="52"/>
    </w:rPr>
  </w:style>
  <w:style w:type="paragraph" w:styleId="Cita">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onotapie">
    <w:name w:val="footnote text"/>
    <w:basedOn w:val="Normal"/>
    <w:uiPriority w:val="99"/>
    <w:semiHidden/>
    <w:unhideWhenUsed/>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qFormat/>
    <w:rPr>
      <w:b/>
      <w:b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qFormat/>
    <w:pPr>
      <w:spacing w:after="200" w:line="276" w:lineRule="auto"/>
      <w:ind w:left="708"/>
    </w:pPr>
    <w:rPr>
      <w:rFonts w:ascii="Calibri" w:eastAsia="Calibri" w:hAnsi="Calibri"/>
      <w:sz w:val="22"/>
      <w:szCs w:val="22"/>
      <w:lang w:eastAsia="es-MX"/>
    </w:rPr>
  </w:style>
  <w:style w:type="paragraph" w:styleId="Sinespaciado">
    <w:name w:val="No Spacing"/>
    <w:uiPriority w:val="1"/>
    <w:qFormat/>
    <w:rPr>
      <w:rFonts w:ascii="Calibri" w:hAnsi="Calibri"/>
      <w:sz w:val="22"/>
    </w:rPr>
  </w:style>
  <w:style w:type="character" w:customStyle="1" w:styleId="SinespaciadoCar">
    <w:name w:val="Sin espaciado Car"/>
    <w:uiPriority w:val="1"/>
    <w:rPr>
      <w:rFonts w:ascii="Calibri" w:hAnsi="Calibri"/>
      <w:sz w:val="22"/>
      <w:szCs w:val="22"/>
      <w:lang w:bidi="ar-SA"/>
    </w:rPr>
  </w:style>
  <w:style w:type="paragraph" w:customStyle="1" w:styleId="Estilo1">
    <w:name w:val="Estilo1"/>
    <w:basedOn w:val="Normal"/>
    <w:pPr>
      <w:ind w:left="567"/>
      <w:jc w:val="both"/>
    </w:pPr>
    <w:rPr>
      <w:lang w:val="es-ES_tradnl"/>
    </w:rPr>
  </w:style>
  <w:style w:type="character" w:customStyle="1" w:styleId="EncabezadoCar">
    <w:name w:val="Encabezado Car"/>
    <w:uiPriority w:val="99"/>
    <w:rPr>
      <w:sz w:val="24"/>
      <w:szCs w:val="24"/>
      <w:lang w:eastAsia="es-ES"/>
    </w:rPr>
  </w:style>
  <w:style w:type="character" w:customStyle="1" w:styleId="PiedepginaCar">
    <w:name w:val="Pie de página Car"/>
    <w:uiPriority w:val="99"/>
    <w:rPr>
      <w:sz w:val="24"/>
      <w:szCs w:val="24"/>
      <w:lang w:eastAsia="es-ES"/>
    </w:rPr>
  </w:style>
  <w:style w:type="character" w:customStyle="1" w:styleId="Ttulo1Car">
    <w:name w:val="Título 1 Car"/>
    <w:rPr>
      <w:rFonts w:ascii="Arial" w:hAnsi="Arial" w:cs="Arial"/>
      <w:b/>
      <w:bCs/>
      <w:caps/>
      <w:sz w:val="22"/>
      <w:szCs w:val="22"/>
      <w:lang w:val="es-ES_tradnl" w:eastAsia="es-ES"/>
    </w:rPr>
  </w:style>
  <w:style w:type="character" w:styleId="Hipervnculo">
    <w:name w:val="Hyperlink"/>
    <w:uiPriority w:val="99"/>
    <w:rPr>
      <w:color w:val="0000FF"/>
      <w:u w:val="single"/>
    </w:rPr>
  </w:style>
  <w:style w:type="paragraph" w:styleId="TDC1">
    <w:name w:val="toc 1"/>
    <w:basedOn w:val="Normal"/>
    <w:next w:val="Normal"/>
    <w:uiPriority w:val="39"/>
    <w:pPr>
      <w:tabs>
        <w:tab w:val="left" w:pos="360"/>
        <w:tab w:val="right" w:pos="9060"/>
      </w:tabs>
      <w:spacing w:before="120"/>
      <w:ind w:left="426" w:hanging="425"/>
    </w:pPr>
    <w:rPr>
      <w:rFonts w:ascii="Arial" w:hAnsi="Arial" w:cs="Arial"/>
      <w:b/>
      <w:bCs/>
      <w:iCs/>
      <w:caps/>
      <w:lang w:val="es-ES"/>
    </w:rPr>
  </w:style>
  <w:style w:type="paragraph" w:styleId="TDC2">
    <w:name w:val="toc 2"/>
    <w:basedOn w:val="Normal"/>
    <w:next w:val="Normal"/>
    <w:uiPriority w:val="39"/>
    <w:pPr>
      <w:tabs>
        <w:tab w:val="left" w:pos="900"/>
        <w:tab w:val="right" w:pos="9060"/>
      </w:tabs>
      <w:spacing w:before="120"/>
      <w:ind w:left="360"/>
    </w:pPr>
    <w:rPr>
      <w:rFonts w:ascii="Arial" w:hAnsi="Arial" w:cs="Arial"/>
      <w:b/>
      <w:bCs/>
      <w:caps/>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Flores Arteaga</dc:creator>
  <cp:lastModifiedBy>myalvarado</cp:lastModifiedBy>
  <cp:revision>4</cp:revision>
  <dcterms:created xsi:type="dcterms:W3CDTF">2020-12-14T19:32:00Z</dcterms:created>
  <dcterms:modified xsi:type="dcterms:W3CDTF">2021-10-27T23:11:00Z</dcterms:modified>
</cp:coreProperties>
</file>