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2" w:rsidRDefault="007F75B2" w:rsidP="00CC0111">
      <w:pPr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2740F0" w:rsidRDefault="00816EA3">
      <w:pPr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México  DF  a ______de____________  20______.</w:t>
      </w: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medio de la presente en mi carácter de paciente ____________________________________________________, con </w:t>
      </w:r>
      <w:proofErr w:type="spellStart"/>
      <w:r>
        <w:rPr>
          <w:rFonts w:ascii="Arial" w:hAnsi="Arial" w:cs="Arial"/>
          <w:sz w:val="22"/>
        </w:rPr>
        <w:t>numero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expediente</w:t>
      </w:r>
      <w:r w:rsidR="0070799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___________,sexo______,fecha</w:t>
      </w:r>
      <w:proofErr w:type="spellEnd"/>
      <w:r>
        <w:rPr>
          <w:rFonts w:ascii="Arial" w:hAnsi="Arial" w:cs="Arial"/>
          <w:sz w:val="22"/>
        </w:rPr>
        <w:t xml:space="preserve"> de nacimiento ____/_____/____, diagnostico______________________. Manifiesto que ya me fue explicado a mi entera satisfacción el procedimiento a realizar, el cual no es un  tratamiento curativo, solo servirán para quitar o disminuir el dolor que se deriva de mi enfermedad.  Dicho procedimiento es de tipo y denominación:  </w:t>
      </w:r>
    </w:p>
    <w:p w:rsidR="002740F0" w:rsidRDefault="002740F0">
      <w:pPr>
        <w:jc w:val="both"/>
        <w:rPr>
          <w:rFonts w:ascii="Arial" w:hAnsi="Arial" w:cs="Arial"/>
          <w:sz w:val="22"/>
        </w:rPr>
      </w:pPr>
    </w:p>
    <w:p w:rsidR="002740F0" w:rsidRDefault="00816EA3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Diagnostico-Pronostico ________________________________________</w:t>
      </w:r>
    </w:p>
    <w:p w:rsidR="002740F0" w:rsidRDefault="002740F0">
      <w:pPr>
        <w:ind w:left="360"/>
        <w:jc w:val="both"/>
        <w:rPr>
          <w:rFonts w:ascii="Arial" w:hAnsi="Arial" w:cs="Arial"/>
          <w:sz w:val="22"/>
        </w:rPr>
      </w:pPr>
    </w:p>
    <w:p w:rsidR="002740F0" w:rsidRDefault="00816EA3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Ablativo-Lítico________________________________________________</w:t>
      </w:r>
    </w:p>
    <w:p w:rsidR="002740F0" w:rsidRDefault="002740F0">
      <w:pPr>
        <w:jc w:val="both"/>
        <w:rPr>
          <w:rFonts w:ascii="Arial" w:hAnsi="Arial" w:cs="Arial"/>
          <w:sz w:val="22"/>
        </w:rPr>
      </w:pPr>
    </w:p>
    <w:p w:rsidR="002740F0" w:rsidRDefault="00816EA3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Neuroaumentativo</w:t>
      </w:r>
      <w:proofErr w:type="spellEnd"/>
      <w:r>
        <w:rPr>
          <w:rFonts w:ascii="Arial" w:hAnsi="Arial" w:cs="Arial"/>
          <w:sz w:val="22"/>
        </w:rPr>
        <w:t xml:space="preserve">  ____________________________________________</w:t>
      </w: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Y los riesgos inherentes  a  los mismo</w:t>
      </w:r>
      <w:r w:rsidR="00400A09">
        <w:rPr>
          <w:rFonts w:ascii="Arial" w:hAnsi="Arial" w:cs="Arial"/>
          <w:color w:val="000000"/>
          <w:sz w:val="22"/>
        </w:rPr>
        <w:t>s</w:t>
      </w:r>
      <w:r>
        <w:rPr>
          <w:rFonts w:ascii="Arial" w:hAnsi="Arial" w:cs="Arial"/>
          <w:color w:val="000000"/>
          <w:sz w:val="22"/>
        </w:rPr>
        <w:t xml:space="preserve"> son los siguientes: </w:t>
      </w: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Diagnostico-Pronostico</w:t>
      </w:r>
    </w:p>
    <w:p w:rsidR="002740F0" w:rsidRPr="00707995" w:rsidRDefault="002740F0">
      <w:pPr>
        <w:ind w:left="360"/>
        <w:jc w:val="both"/>
        <w:rPr>
          <w:rFonts w:ascii="Arial" w:hAnsi="Arial" w:cs="Arial"/>
          <w:color w:val="000000"/>
          <w:sz w:val="18"/>
        </w:rPr>
      </w:pP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Dolor en el sitio de punción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Múltiples punciones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Reacciones alérgicas a los anestésicos locales, medios de contrastes y medicamentos utilizados durante el procedimiento que pueden ir desde una erupción en la piel hasta choque anafiláctico irreversible (paro cardiorrespiratorio).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Absorción vascular de anestésicos que puede ocasionar desde desorientación, crisis convulsivas hasta paro cardiovascular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Bloqueo motor residual transitorio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Alteraciones metabólicas por el uso de esteroide</w:t>
      </w:r>
      <w:r>
        <w:rPr>
          <w:rFonts w:ascii="Arial" w:hAnsi="Arial" w:cs="Arial"/>
          <w:sz w:val="22"/>
          <w:szCs w:val="16"/>
          <w:lang w:val="es-MX"/>
        </w:rPr>
        <w:t>. (elevación de glucosa en la sangre)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16"/>
          <w:lang w:val="es-MX"/>
        </w:rPr>
        <w:t xml:space="preserve">En caso de bloqueo de plexo </w:t>
      </w:r>
      <w:proofErr w:type="spellStart"/>
      <w:r>
        <w:rPr>
          <w:rFonts w:ascii="Arial" w:hAnsi="Arial" w:cs="Arial"/>
          <w:sz w:val="22"/>
          <w:szCs w:val="16"/>
          <w:lang w:val="es-MX"/>
        </w:rPr>
        <w:t>lumbo</w:t>
      </w:r>
      <w:proofErr w:type="spellEnd"/>
      <w:r>
        <w:rPr>
          <w:rFonts w:ascii="Arial" w:hAnsi="Arial" w:cs="Arial"/>
          <w:sz w:val="22"/>
          <w:szCs w:val="16"/>
          <w:lang w:val="es-MX"/>
        </w:rPr>
        <w:t xml:space="preserve">-sacro: punción: renal, retroperitoneal, al uréter, vejiga; así como bloqueo aditivo de tipo </w:t>
      </w:r>
      <w:proofErr w:type="spellStart"/>
      <w:r>
        <w:rPr>
          <w:rFonts w:ascii="Arial" w:hAnsi="Arial" w:cs="Arial"/>
          <w:sz w:val="22"/>
          <w:szCs w:val="16"/>
          <w:lang w:val="es-MX"/>
        </w:rPr>
        <w:t>Neuroaxial</w:t>
      </w:r>
      <w:proofErr w:type="spellEnd"/>
      <w:r>
        <w:rPr>
          <w:rFonts w:ascii="Arial" w:hAnsi="Arial" w:cs="Arial"/>
          <w:sz w:val="22"/>
          <w:szCs w:val="16"/>
          <w:lang w:val="es-MX"/>
        </w:rPr>
        <w:t>, lesión nerviosa.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16"/>
          <w:lang w:val="es-MX"/>
        </w:rPr>
        <w:t>En Bloqueos de Nervios Periféricos posible lesión neurológica: síntomas neurológicos transitorios, parálisis, hematoma, sangrado, infección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16"/>
          <w:lang w:val="es-MX"/>
        </w:rPr>
        <w:t>El bloqueo de miembros inferiores ocasiona falta de fuerza muscular que puede provocar caídas secundarias a bloqueo motor por efecto de analgesia continua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16"/>
          <w:lang w:val="es-MX"/>
        </w:rPr>
        <w:t>Dificultad para respirar por debilidad de los músculos  de la respiración secundarios al bloqueo con probable paro Respiratorio y secuelas de lesión cerebral y/o muerte.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16"/>
          <w:lang w:val="es-MX"/>
        </w:rPr>
        <w:t>Paro Respiratorio con secuelas de lesión cerebral y/o muerte</w:t>
      </w:r>
    </w:p>
    <w:p w:rsidR="002740F0" w:rsidRDefault="00816EA3">
      <w:pPr>
        <w:numPr>
          <w:ilvl w:val="1"/>
          <w:numId w:val="6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Lesión de  nervios periféricos, raíces motoras o medula espinal con </w:t>
      </w:r>
      <w:r w:rsidR="005D356E">
        <w:rPr>
          <w:rFonts w:ascii="Arial" w:hAnsi="Arial" w:cs="Arial"/>
          <w:color w:val="000000"/>
          <w:sz w:val="22"/>
        </w:rPr>
        <w:t>pérdida</w:t>
      </w:r>
      <w:r>
        <w:rPr>
          <w:rFonts w:ascii="Arial" w:hAnsi="Arial" w:cs="Arial"/>
          <w:color w:val="000000"/>
          <w:sz w:val="22"/>
        </w:rPr>
        <w:t xml:space="preserve"> de la fuerza muscular transitoria o permanente</w:t>
      </w:r>
    </w:p>
    <w:p w:rsidR="002740F0" w:rsidRDefault="002740F0">
      <w:pPr>
        <w:ind w:left="1080"/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Ablativo-Lítico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Falta de Sensibilidad (anestesia), sensibilidad anormal (parestesia), sensibilidad anormal dolorosa (disestesia) de la zona intervenida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Punción vascular con riesgo de sangrado, hematoma espinal o epidural, retroperitoneal. </w:t>
      </w: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Absorción vascular del medicamento lítico que puede ocasionar desde desorientación, crisis convulsivas hasta paro cardiovascular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Reacciones alérgicas a los anestésicos locales, medios de contrastes y medicamentos utilizados durante el procedimiento que pueden ir desde una erupción en la piel hasta choque anafiláctico irreversible (paro cardiorrespiratorio).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Procesos infecciones locales como en el sitio de punción, epidural, </w:t>
      </w:r>
      <w:proofErr w:type="spellStart"/>
      <w:r>
        <w:rPr>
          <w:rFonts w:ascii="Arial" w:hAnsi="Arial" w:cs="Arial"/>
          <w:color w:val="000000"/>
          <w:sz w:val="22"/>
        </w:rPr>
        <w:t>discitis</w:t>
      </w:r>
      <w:proofErr w:type="spellEnd"/>
      <w:r>
        <w:rPr>
          <w:rFonts w:ascii="Arial" w:hAnsi="Arial" w:cs="Arial"/>
          <w:color w:val="000000"/>
          <w:sz w:val="22"/>
        </w:rPr>
        <w:t xml:space="preserve">, meningitis, absceso epidural o espinal,  hasta sistémicos. 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Punción </w:t>
      </w:r>
      <w:proofErr w:type="spellStart"/>
      <w:r>
        <w:rPr>
          <w:rFonts w:ascii="Arial" w:hAnsi="Arial" w:cs="Arial"/>
          <w:color w:val="000000"/>
          <w:sz w:val="22"/>
        </w:rPr>
        <w:t>Dural</w:t>
      </w:r>
      <w:proofErr w:type="spellEnd"/>
      <w:r>
        <w:rPr>
          <w:rFonts w:ascii="Arial" w:hAnsi="Arial" w:cs="Arial"/>
          <w:color w:val="000000"/>
          <w:sz w:val="22"/>
        </w:rPr>
        <w:t xml:space="preserve"> (punción de la envoltura de la medula espinal)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Lesión de  nervios periféricos, raíces motoras o medula espinal con </w:t>
      </w:r>
      <w:r w:rsidR="005D356E">
        <w:rPr>
          <w:rFonts w:ascii="Arial" w:hAnsi="Arial" w:cs="Arial"/>
          <w:color w:val="000000"/>
          <w:sz w:val="22"/>
        </w:rPr>
        <w:t>pérdida</w:t>
      </w:r>
      <w:r>
        <w:rPr>
          <w:rFonts w:ascii="Arial" w:hAnsi="Arial" w:cs="Arial"/>
          <w:color w:val="000000"/>
          <w:sz w:val="22"/>
        </w:rPr>
        <w:t xml:space="preserve"> de la fuerza muscular transitoria o permanente</w:t>
      </w:r>
    </w:p>
    <w:p w:rsidR="002740F0" w:rsidRDefault="002740F0">
      <w:pPr>
        <w:ind w:left="1080"/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Neuroaumentativos</w:t>
      </w:r>
      <w:proofErr w:type="spellEnd"/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Seroma</w:t>
      </w:r>
      <w:proofErr w:type="spellEnd"/>
      <w:r>
        <w:rPr>
          <w:rFonts w:ascii="Arial" w:hAnsi="Arial" w:cs="Arial"/>
          <w:color w:val="000000"/>
          <w:sz w:val="22"/>
        </w:rPr>
        <w:t xml:space="preserve"> y granuloma (Ambas son reacciones locales a un extraño que genera salida de </w:t>
      </w:r>
      <w:proofErr w:type="spellStart"/>
      <w:r>
        <w:rPr>
          <w:rFonts w:ascii="Arial" w:hAnsi="Arial" w:cs="Arial"/>
          <w:color w:val="000000"/>
          <w:sz w:val="22"/>
        </w:rPr>
        <w:t>liquido</w:t>
      </w:r>
      <w:proofErr w:type="spellEnd"/>
      <w:r>
        <w:rPr>
          <w:rFonts w:ascii="Arial" w:hAnsi="Arial" w:cs="Arial"/>
          <w:color w:val="000000"/>
          <w:sz w:val="22"/>
        </w:rPr>
        <w:t xml:space="preserve"> o una pequeña tumoración)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Programación inadecuada por ingeniería biomédica de los equipos </w:t>
      </w:r>
      <w:r w:rsidR="005D356E">
        <w:rPr>
          <w:rFonts w:ascii="Arial" w:hAnsi="Arial" w:cs="Arial"/>
          <w:color w:val="000000"/>
          <w:sz w:val="22"/>
        </w:rPr>
        <w:t>implantados.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Disfunción del sistema de infusión colocado o del generador de estimulación inherentes al mismo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Desconexión del equipo o mal funcionamiento por fallas inherentes al mismo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Punción </w:t>
      </w:r>
      <w:proofErr w:type="spellStart"/>
      <w:r>
        <w:rPr>
          <w:rFonts w:ascii="Arial" w:hAnsi="Arial" w:cs="Arial"/>
          <w:color w:val="000000"/>
          <w:sz w:val="22"/>
        </w:rPr>
        <w:t>dural</w:t>
      </w:r>
      <w:proofErr w:type="spellEnd"/>
      <w:r>
        <w:rPr>
          <w:rFonts w:ascii="Arial" w:hAnsi="Arial" w:cs="Arial"/>
          <w:color w:val="000000"/>
          <w:sz w:val="22"/>
        </w:rPr>
        <w:t xml:space="preserve"> (punción de la envoltura de la medula espinal)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Lesión de  nervios periféricos, raíces motoras o medula espinal con </w:t>
      </w:r>
      <w:r w:rsidR="005D356E">
        <w:rPr>
          <w:rFonts w:ascii="Arial" w:hAnsi="Arial" w:cs="Arial"/>
          <w:color w:val="000000"/>
          <w:sz w:val="22"/>
        </w:rPr>
        <w:t>pérdida</w:t>
      </w:r>
      <w:r>
        <w:rPr>
          <w:rFonts w:ascii="Arial" w:hAnsi="Arial" w:cs="Arial"/>
          <w:color w:val="000000"/>
          <w:sz w:val="22"/>
        </w:rPr>
        <w:t xml:space="preserve"> de la fuerza muscular transitoria o permanente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Lesiones Vasculares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Exposición del implante, migración (que se mueva) o ruptura del mismo. </w:t>
      </w:r>
    </w:p>
    <w:p w:rsidR="002740F0" w:rsidRDefault="00816EA3">
      <w:pPr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Infección de electrodos o implantes colocados así como procesos infecciones locales como en el sitio de punción, epidural, </w:t>
      </w:r>
      <w:proofErr w:type="spellStart"/>
      <w:r>
        <w:rPr>
          <w:rFonts w:ascii="Arial" w:hAnsi="Arial" w:cs="Arial"/>
          <w:color w:val="000000"/>
          <w:sz w:val="22"/>
        </w:rPr>
        <w:t>discitis</w:t>
      </w:r>
      <w:proofErr w:type="spellEnd"/>
      <w:r>
        <w:rPr>
          <w:rFonts w:ascii="Arial" w:hAnsi="Arial" w:cs="Arial"/>
          <w:color w:val="000000"/>
          <w:sz w:val="22"/>
        </w:rPr>
        <w:t>, meningitis, absceso epidural o espinal,  hasta sistémicos</w:t>
      </w: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Por lo tanto </w:t>
      </w:r>
      <w:r>
        <w:rPr>
          <w:rFonts w:ascii="Arial" w:hAnsi="Arial" w:cs="Arial"/>
          <w:b/>
          <w:bCs/>
          <w:sz w:val="22"/>
        </w:rPr>
        <w:t xml:space="preserve">Acepto  y Autorizo </w:t>
      </w:r>
      <w:r>
        <w:rPr>
          <w:rFonts w:ascii="Arial" w:hAnsi="Arial" w:cs="Arial"/>
          <w:sz w:val="22"/>
        </w:rPr>
        <w:t xml:space="preserve">al </w:t>
      </w:r>
      <w:r w:rsidR="005D356E">
        <w:rPr>
          <w:rFonts w:ascii="Arial" w:hAnsi="Arial" w:cs="Arial"/>
          <w:sz w:val="22"/>
        </w:rPr>
        <w:t>médico</w:t>
      </w:r>
      <w:r>
        <w:rPr>
          <w:rFonts w:ascii="Arial" w:hAnsi="Arial" w:cs="Arial"/>
          <w:sz w:val="22"/>
        </w:rPr>
        <w:t xml:space="preserve"> Anestesiólogo-</w:t>
      </w:r>
      <w:proofErr w:type="spellStart"/>
      <w:r>
        <w:rPr>
          <w:rFonts w:ascii="Arial" w:hAnsi="Arial" w:cs="Arial"/>
          <w:sz w:val="22"/>
        </w:rPr>
        <w:t>Algologo</w:t>
      </w:r>
      <w:proofErr w:type="spellEnd"/>
      <w:r>
        <w:rPr>
          <w:rFonts w:ascii="Arial" w:hAnsi="Arial" w:cs="Arial"/>
          <w:sz w:val="22"/>
        </w:rPr>
        <w:t xml:space="preserve"> la realización del procedimiento propuesto conociendo los riesgos  y beneficios derivados del mismo. </w:t>
      </w: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</w:t>
      </w:r>
    </w:p>
    <w:p w:rsidR="002740F0" w:rsidRDefault="00816EA3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Nombre y Firma del Paciente y/o Responsable Legal</w:t>
      </w: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2740F0">
      <w:pPr>
        <w:jc w:val="both"/>
        <w:rPr>
          <w:rFonts w:ascii="Arial" w:hAnsi="Arial" w:cs="Arial"/>
          <w:color w:val="000000"/>
          <w:sz w:val="22"/>
        </w:rPr>
      </w:pPr>
    </w:p>
    <w:p w:rsidR="002740F0" w:rsidRDefault="00816EA3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             ____________________________</w:t>
      </w:r>
    </w:p>
    <w:p w:rsidR="002740F0" w:rsidRDefault="00816EA3">
      <w:pPr>
        <w:pStyle w:val="Textoindependiente2"/>
        <w:jc w:val="center"/>
        <w:rPr>
          <w:rFonts w:ascii="Arial" w:hAnsi="Arial" w:cs="Arial"/>
          <w:color w:val="000000"/>
          <w:sz w:val="22"/>
          <w:lang w:val="es-ES_tradnl"/>
        </w:rPr>
      </w:pPr>
      <w:r>
        <w:rPr>
          <w:rFonts w:ascii="Arial" w:hAnsi="Arial" w:cs="Arial"/>
          <w:color w:val="000000"/>
          <w:sz w:val="22"/>
          <w:lang w:val="es-ES_tradnl"/>
        </w:rPr>
        <w:t xml:space="preserve">Nombre y Firma Testigo                           Nombre y Firma Testigo </w:t>
      </w:r>
    </w:p>
    <w:p w:rsidR="002740F0" w:rsidRDefault="002740F0">
      <w:pPr>
        <w:jc w:val="right"/>
        <w:rPr>
          <w:rFonts w:ascii="Arial" w:hAnsi="Arial" w:cs="Arial"/>
          <w:noProof/>
          <w:color w:val="000000"/>
          <w:sz w:val="22"/>
          <w:lang w:val="es-ES_tradnl" w:eastAsia="es-MX"/>
        </w:rPr>
      </w:pPr>
    </w:p>
    <w:p w:rsidR="002740F0" w:rsidRDefault="002740F0">
      <w:pPr>
        <w:rPr>
          <w:rFonts w:ascii="Arial" w:hAnsi="Arial" w:cs="Arial"/>
          <w:noProof/>
          <w:color w:val="000000"/>
          <w:sz w:val="22"/>
          <w:lang w:val="es-ES_tradnl" w:eastAsia="es-MX"/>
        </w:rPr>
      </w:pPr>
    </w:p>
    <w:p w:rsidR="002740F0" w:rsidRDefault="002740F0">
      <w:pPr>
        <w:pStyle w:val="Textoindependiente2"/>
        <w:rPr>
          <w:rFonts w:ascii="Arial" w:hAnsi="Arial" w:cs="Arial"/>
          <w:sz w:val="22"/>
          <w:lang w:val="es-ES_tradnl"/>
        </w:rPr>
      </w:pPr>
    </w:p>
    <w:p w:rsidR="002740F0" w:rsidRDefault="00816EA3">
      <w:pPr>
        <w:pStyle w:val="Textoindependiente2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_________________________________________________________________</w:t>
      </w:r>
    </w:p>
    <w:p w:rsidR="00816EA3" w:rsidRDefault="00816EA3">
      <w:pPr>
        <w:pStyle w:val="Textoindependiente2"/>
        <w:jc w:val="center"/>
        <w:rPr>
          <w:rFonts w:ascii="Arial" w:hAnsi="Arial" w:cs="Arial"/>
          <w:noProof/>
          <w:color w:val="000000"/>
          <w:sz w:val="22"/>
          <w:lang w:val="es-ES_tradnl" w:eastAsia="es-MX"/>
        </w:rPr>
      </w:pPr>
      <w:r>
        <w:rPr>
          <w:rFonts w:ascii="Arial" w:hAnsi="Arial" w:cs="Arial"/>
          <w:sz w:val="22"/>
        </w:rPr>
        <w:t>Nombre, Cedula Especialista y Firma                                                                     Anestesiólogo-</w:t>
      </w:r>
      <w:proofErr w:type="spellStart"/>
      <w:r>
        <w:rPr>
          <w:rFonts w:ascii="Arial" w:hAnsi="Arial" w:cs="Arial"/>
          <w:sz w:val="22"/>
        </w:rPr>
        <w:t>Algologo</w:t>
      </w:r>
      <w:proofErr w:type="spellEnd"/>
    </w:p>
    <w:sectPr w:rsidR="00816EA3" w:rsidSect="00400A09">
      <w:headerReference w:type="default" r:id="rId8"/>
      <w:footerReference w:type="even" r:id="rId9"/>
      <w:footerReference w:type="default" r:id="rId10"/>
      <w:pgSz w:w="11906" w:h="16838"/>
      <w:pgMar w:top="1193" w:right="1416" w:bottom="993" w:left="1701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E3" w:rsidRDefault="00343FE3">
      <w:r>
        <w:separator/>
      </w:r>
    </w:p>
  </w:endnote>
  <w:endnote w:type="continuationSeparator" w:id="0">
    <w:p w:rsidR="00343FE3" w:rsidRDefault="0034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97"/>
      <w:gridCol w:w="4375"/>
    </w:tblGrid>
    <w:tr w:rsidR="003A01EF" w:rsidRPr="00AC4DCE" w:rsidTr="00DB5DA5">
      <w:trPr>
        <w:trHeight w:val="255"/>
      </w:trPr>
      <w:tc>
        <w:tcPr>
          <w:tcW w:w="26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A01EF" w:rsidRPr="00AC4DCE" w:rsidRDefault="00A601B5" w:rsidP="00A601B5">
          <w:pPr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>F01-MOP-SMP</w:t>
          </w:r>
          <w:r w:rsidRPr="003A01EF"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 xml:space="preserve">-02 </w:t>
          </w:r>
          <w:r w:rsidRPr="00AC4DCE"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>Rev</w:t>
          </w:r>
          <w:r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>. 03 DIC 20</w:t>
          </w:r>
        </w:p>
      </w:tc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A01EF" w:rsidRPr="00AC4DCE" w:rsidRDefault="003A01EF" w:rsidP="00DB5DA5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</w:tr>
  </w:tbl>
  <w:p w:rsidR="00632008" w:rsidRPr="003A01EF" w:rsidRDefault="00632008" w:rsidP="003A01EF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19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6"/>
      <w:gridCol w:w="2803"/>
      <w:gridCol w:w="1336"/>
      <w:gridCol w:w="156"/>
      <w:gridCol w:w="1336"/>
      <w:gridCol w:w="1336"/>
      <w:gridCol w:w="1336"/>
      <w:gridCol w:w="156"/>
      <w:gridCol w:w="1356"/>
      <w:gridCol w:w="1336"/>
      <w:gridCol w:w="1336"/>
      <w:gridCol w:w="416"/>
    </w:tblGrid>
    <w:tr w:rsidR="00AC4DCE" w:rsidRPr="00AC4DCE" w:rsidTr="00F209CB">
      <w:trPr>
        <w:trHeight w:val="255"/>
      </w:trPr>
      <w:tc>
        <w:tcPr>
          <w:tcW w:w="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</w:p>
      </w:tc>
      <w:tc>
        <w:tcPr>
          <w:tcW w:w="28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EC310D" w:rsidP="00A601B5">
          <w:pPr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>F01-MOP-SMP</w:t>
          </w:r>
          <w:r w:rsidR="003A01EF" w:rsidRPr="003A01EF"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 xml:space="preserve">-02 </w:t>
          </w:r>
          <w:r w:rsidR="00AC4DCE" w:rsidRPr="00AC4DCE"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>Rev</w:t>
          </w:r>
          <w:r w:rsidR="00A601B5"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>. 03</w:t>
          </w:r>
          <w:r w:rsidR="00F209CB"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 xml:space="preserve"> </w:t>
          </w:r>
          <w:r w:rsidR="00A601B5">
            <w:rPr>
              <w:rFonts w:ascii="Arial" w:hAnsi="Arial" w:cs="Arial"/>
              <w:b/>
              <w:bCs/>
              <w:sz w:val="16"/>
              <w:szCs w:val="16"/>
              <w:lang w:val="en-US" w:eastAsia="es-MX"/>
            </w:rPr>
            <w:t>DIC 20</w:t>
          </w:r>
        </w:p>
      </w:tc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jc w:val="right"/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  <w:tc>
        <w:tcPr>
          <w:tcW w:w="4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4DCE" w:rsidRPr="00AC4DCE" w:rsidRDefault="00AC4DCE" w:rsidP="00AC4DCE">
          <w:pPr>
            <w:rPr>
              <w:rFonts w:ascii="Arial" w:hAnsi="Arial" w:cs="Arial"/>
              <w:b/>
              <w:bCs/>
              <w:sz w:val="20"/>
              <w:szCs w:val="20"/>
              <w:lang w:val="en-US" w:eastAsia="es-MX"/>
            </w:rPr>
          </w:pPr>
        </w:p>
      </w:tc>
    </w:tr>
  </w:tbl>
  <w:p w:rsidR="00632008" w:rsidRPr="003A01EF" w:rsidRDefault="00632008" w:rsidP="00AC4DC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E3" w:rsidRDefault="00343FE3">
      <w:r>
        <w:separator/>
      </w:r>
    </w:p>
  </w:footnote>
  <w:footnote w:type="continuationSeparator" w:id="0">
    <w:p w:rsidR="00343FE3" w:rsidRDefault="0034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EF" w:rsidRDefault="00111998" w:rsidP="00400A09">
    <w:pPr>
      <w:pStyle w:val="Encabezado"/>
      <w:rPr>
        <w:szCs w:val="28"/>
      </w:rPr>
    </w:pPr>
    <w:r>
      <w:rPr>
        <w:noProof/>
        <w:szCs w:val="28"/>
        <w:lang w:val="es-MX" w:eastAsia="es-MX"/>
      </w:rPr>
      <w:drawing>
        <wp:anchor distT="0" distB="0" distL="114300" distR="114300" simplePos="0" relativeHeight="251660800" behindDoc="0" locked="0" layoutInCell="1" allowOverlap="1" wp14:anchorId="0B9439EC" wp14:editId="507EB81F">
          <wp:simplePos x="0" y="0"/>
          <wp:positionH relativeFrom="column">
            <wp:posOffset>5263515</wp:posOffset>
          </wp:positionH>
          <wp:positionV relativeFrom="paragraph">
            <wp:posOffset>-325755</wp:posOffset>
          </wp:positionV>
          <wp:extent cx="595630" cy="914400"/>
          <wp:effectExtent l="0" t="0" r="0" b="0"/>
          <wp:wrapSquare wrapText="bothSides"/>
          <wp:docPr id="3" name="Imagen 3" descr="Descripción: 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INR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1B5"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9776" behindDoc="0" locked="0" layoutInCell="1" allowOverlap="1" wp14:anchorId="084EB716" wp14:editId="4ED289FA">
          <wp:simplePos x="0" y="0"/>
          <wp:positionH relativeFrom="column">
            <wp:posOffset>-144145</wp:posOffset>
          </wp:positionH>
          <wp:positionV relativeFrom="paragraph">
            <wp:posOffset>-250190</wp:posOffset>
          </wp:positionV>
          <wp:extent cx="1052195" cy="972185"/>
          <wp:effectExtent l="0" t="0" r="0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8DA"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04247E" wp14:editId="7FF8EC75">
              <wp:simplePos x="0" y="0"/>
              <wp:positionH relativeFrom="column">
                <wp:posOffset>1026795</wp:posOffset>
              </wp:positionH>
              <wp:positionV relativeFrom="paragraph">
                <wp:posOffset>-114935</wp:posOffset>
              </wp:positionV>
              <wp:extent cx="4122420" cy="894080"/>
              <wp:effectExtent l="0" t="0" r="381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1EF" w:rsidRDefault="003A01EF" w:rsidP="003A01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3A01E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SUBDIRECCIÓN DE </w:t>
                          </w:r>
                          <w:r w:rsidR="00FE5C3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MEDICINA PERIOPERATORIA</w:t>
                          </w:r>
                        </w:p>
                        <w:p w:rsidR="003A01EF" w:rsidRPr="003A01EF" w:rsidRDefault="003A01EF" w:rsidP="003A01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CONSENTIMIENTO INFORMADO DE PROCEDIMIENTOS EN </w:t>
                          </w:r>
                          <w:r w:rsidR="00FE5C3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MEDICINA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DEL DOLOR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0.85pt;margin-top:-9.05pt;width:324.6pt;height:7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t7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" filled="f" stroked="f">
              <v:textbox>
                <w:txbxContent>
                  <w:p w:rsidR="003A01EF" w:rsidRDefault="003A01EF" w:rsidP="003A01E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 w:rsidRPr="003A01EF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SUBDIRECCIÓN DE </w:t>
                    </w:r>
                    <w:r w:rsidR="00FE5C32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MEDICINA PERIOPERATORIA</w:t>
                    </w:r>
                  </w:p>
                  <w:p w:rsidR="003A01EF" w:rsidRPr="003A01EF" w:rsidRDefault="003A01EF" w:rsidP="003A01E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CONSENTIMIENTO INFORMADO DE PROCEDIMIENTOS EN </w:t>
                    </w:r>
                    <w:r w:rsidR="00FE5C32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MEDICINA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 DEL DOLOR</w:t>
                    </w:r>
                  </w:p>
                </w:txbxContent>
              </v:textbox>
            </v:shape>
          </w:pict>
        </mc:Fallback>
      </mc:AlternateContent>
    </w:r>
  </w:p>
  <w:p w:rsidR="003A01EF" w:rsidRDefault="003A01EF" w:rsidP="00400A09">
    <w:pPr>
      <w:pStyle w:val="Encabezado"/>
      <w:rPr>
        <w:szCs w:val="28"/>
      </w:rPr>
    </w:pPr>
  </w:p>
  <w:p w:rsidR="002740F0" w:rsidRPr="008A2997" w:rsidRDefault="002740F0" w:rsidP="00400A09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58F"/>
    <w:multiLevelType w:val="hybridMultilevel"/>
    <w:tmpl w:val="23D88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1FF3"/>
    <w:multiLevelType w:val="hybridMultilevel"/>
    <w:tmpl w:val="DCB480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B6B9A"/>
    <w:multiLevelType w:val="hybridMultilevel"/>
    <w:tmpl w:val="629A428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71939"/>
    <w:multiLevelType w:val="hybridMultilevel"/>
    <w:tmpl w:val="52C60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C2198"/>
    <w:multiLevelType w:val="hybridMultilevel"/>
    <w:tmpl w:val="F90CF0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50699"/>
    <w:multiLevelType w:val="hybridMultilevel"/>
    <w:tmpl w:val="79009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D0DE9"/>
    <w:multiLevelType w:val="hybridMultilevel"/>
    <w:tmpl w:val="AB521B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F0F25"/>
    <w:multiLevelType w:val="hybridMultilevel"/>
    <w:tmpl w:val="70A02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74E19"/>
    <w:multiLevelType w:val="hybridMultilevel"/>
    <w:tmpl w:val="D07A8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D"/>
    <w:rsid w:val="000453E4"/>
    <w:rsid w:val="00111998"/>
    <w:rsid w:val="00145110"/>
    <w:rsid w:val="002740F0"/>
    <w:rsid w:val="00343FE3"/>
    <w:rsid w:val="003A01EF"/>
    <w:rsid w:val="003A4A1D"/>
    <w:rsid w:val="00400A09"/>
    <w:rsid w:val="00484B9B"/>
    <w:rsid w:val="00484E91"/>
    <w:rsid w:val="005D356E"/>
    <w:rsid w:val="00632008"/>
    <w:rsid w:val="0064291C"/>
    <w:rsid w:val="006C1E80"/>
    <w:rsid w:val="00707995"/>
    <w:rsid w:val="007F75B2"/>
    <w:rsid w:val="00816EA3"/>
    <w:rsid w:val="008A2997"/>
    <w:rsid w:val="00921A78"/>
    <w:rsid w:val="00947F36"/>
    <w:rsid w:val="009A25F0"/>
    <w:rsid w:val="00A162DF"/>
    <w:rsid w:val="00A601B5"/>
    <w:rsid w:val="00AC4DCE"/>
    <w:rsid w:val="00CC0111"/>
    <w:rsid w:val="00D218DA"/>
    <w:rsid w:val="00DB5DA5"/>
    <w:rsid w:val="00EC04A6"/>
    <w:rsid w:val="00EC310D"/>
    <w:rsid w:val="00F209CB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F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740F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2740F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semiHidden/>
    <w:rsid w:val="002740F0"/>
    <w:pPr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rsid w:val="002740F0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semiHidden/>
    <w:rsid w:val="002740F0"/>
    <w:pPr>
      <w:jc w:val="both"/>
    </w:pPr>
    <w:rPr>
      <w:sz w:val="28"/>
    </w:rPr>
  </w:style>
  <w:style w:type="character" w:customStyle="1" w:styleId="PiedepginaCar">
    <w:name w:val="Pie de página Car"/>
    <w:link w:val="Piedepgina"/>
    <w:uiPriority w:val="99"/>
    <w:rsid w:val="00632008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00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00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F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740F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2740F0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semiHidden/>
    <w:rsid w:val="002740F0"/>
    <w:pPr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rsid w:val="002740F0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semiHidden/>
    <w:rsid w:val="002740F0"/>
    <w:pPr>
      <w:jc w:val="both"/>
    </w:pPr>
    <w:rPr>
      <w:sz w:val="28"/>
    </w:rPr>
  </w:style>
  <w:style w:type="character" w:customStyle="1" w:styleId="PiedepginaCar">
    <w:name w:val="Pie de página Car"/>
    <w:link w:val="Piedepgina"/>
    <w:uiPriority w:val="99"/>
    <w:rsid w:val="00632008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00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00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Mexico DF a 20 de julio de 2011</vt:lpstr>
    </vt:vector>
  </TitlesOfParts>
  <Company>MINIMOVIL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DF a 20 de julio de 2011</dc:title>
  <dc:creator>GABRIEL 2</dc:creator>
  <cp:lastModifiedBy>robperez</cp:lastModifiedBy>
  <cp:revision>4</cp:revision>
  <cp:lastPrinted>2015-06-22T16:24:00Z</cp:lastPrinted>
  <dcterms:created xsi:type="dcterms:W3CDTF">2019-06-17T18:37:00Z</dcterms:created>
  <dcterms:modified xsi:type="dcterms:W3CDTF">2020-12-08T17:27:00Z</dcterms:modified>
</cp:coreProperties>
</file>